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5"/>
        </w:rPr>
      </w:pPr>
    </w:p>
    <w:p>
      <w:pPr>
        <w:spacing w:before="100"/>
        <w:ind w:left="1928" w:right="2259" w:firstLine="0"/>
        <w:jc w:val="center"/>
        <w:rPr>
          <w:b/>
          <w:sz w:val="36"/>
        </w:rPr>
      </w:pPr>
      <w:r>
        <w:rPr>
          <w:b/>
          <w:sz w:val="36"/>
        </w:rPr>
        <w:t>BIOMASS</w:t>
      </w:r>
    </w:p>
    <w:p>
      <w:pPr>
        <w:spacing w:before="1"/>
        <w:ind w:left="1928" w:right="2259" w:firstLine="0"/>
        <w:jc w:val="center"/>
        <w:rPr>
          <w:b/>
          <w:sz w:val="22"/>
        </w:rPr>
      </w:pPr>
      <w:r>
        <w:rPr>
          <w:b/>
          <w:sz w:val="22"/>
        </w:rPr>
        <w:t>(NAPIER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GRASS</w:t>
      </w:r>
      <w:r>
        <w:rPr>
          <w:b/>
          <w:spacing w:val="-2"/>
          <w:sz w:val="22"/>
        </w:rPr>
        <w:t> </w:t>
      </w:r>
      <w:r>
        <w:rPr>
          <w:b/>
          <w:sz w:val="22"/>
        </w:rPr>
        <w:t>&amp;</w:t>
      </w:r>
      <w:r>
        <w:rPr>
          <w:b/>
          <w:spacing w:val="-2"/>
          <w:sz w:val="22"/>
        </w:rPr>
        <w:t> </w:t>
      </w:r>
      <w:r>
        <w:rPr>
          <w:b/>
          <w:sz w:val="22"/>
        </w:rPr>
        <w:t>PADDY</w:t>
      </w:r>
      <w:r>
        <w:rPr>
          <w:b/>
          <w:spacing w:val="-2"/>
          <w:sz w:val="22"/>
        </w:rPr>
        <w:t> </w:t>
      </w:r>
      <w:r>
        <w:rPr>
          <w:b/>
          <w:sz w:val="22"/>
        </w:rPr>
        <w:t>STRAW)</w:t>
      </w:r>
    </w:p>
    <w:p>
      <w:pPr>
        <w:spacing w:before="0"/>
        <w:ind w:left="3275" w:right="3607" w:firstLine="0"/>
        <w:jc w:val="center"/>
        <w:rPr>
          <w:b/>
          <w:sz w:val="36"/>
        </w:rPr>
      </w:pPr>
      <w:r>
        <w:rPr>
          <w:b/>
          <w:sz w:val="36"/>
        </w:rPr>
        <w:t>AGGREGATION</w:t>
      </w:r>
      <w:r>
        <w:rPr>
          <w:b/>
          <w:spacing w:val="-122"/>
          <w:sz w:val="36"/>
        </w:rPr>
        <w:t> </w:t>
      </w:r>
      <w:r>
        <w:rPr>
          <w:b/>
          <w:sz w:val="36"/>
        </w:rPr>
        <w:t>FOR</w:t>
      </w:r>
    </w:p>
    <w:p>
      <w:pPr>
        <w:spacing w:line="436" w:lineRule="exact" w:before="0"/>
        <w:ind w:left="1928" w:right="2260" w:firstLine="0"/>
        <w:jc w:val="center"/>
        <w:rPr>
          <w:b/>
          <w:sz w:val="36"/>
        </w:rPr>
      </w:pPr>
      <w:r>
        <w:rPr>
          <w:b/>
          <w:sz w:val="36"/>
        </w:rPr>
        <w:t>BIOMASS</w:t>
      </w:r>
      <w:r>
        <w:rPr>
          <w:b/>
          <w:spacing w:val="-1"/>
          <w:sz w:val="36"/>
        </w:rPr>
        <w:t> </w:t>
      </w:r>
      <w:r>
        <w:rPr>
          <w:b/>
          <w:sz w:val="36"/>
        </w:rPr>
        <w:t>PELLET</w:t>
      </w:r>
      <w:r>
        <w:rPr>
          <w:b/>
          <w:spacing w:val="-1"/>
          <w:sz w:val="36"/>
        </w:rPr>
        <w:t> </w:t>
      </w:r>
      <w:r>
        <w:rPr>
          <w:b/>
          <w:sz w:val="36"/>
        </w:rPr>
        <w:t>PROJECTS</w:t>
      </w:r>
    </w:p>
    <w:p>
      <w:pPr>
        <w:spacing w:after="0" w:line="436" w:lineRule="exact"/>
        <w:jc w:val="center"/>
        <w:rPr>
          <w:sz w:val="36"/>
        </w:rPr>
        <w:sectPr>
          <w:type w:val="continuous"/>
          <w:pgSz w:w="12240" w:h="15840"/>
          <w:pgMar w:top="1500" w:bottom="280" w:left="1340" w:right="1000"/>
          <w:pgBorders w:offsetFrom="page">
            <w:top w:val="thinThickSmallGap" w:color="000000" w:space="25" w:sz="24"/>
            <w:left w:val="thinThickSmallGap" w:color="000000" w:space="25" w:sz="24"/>
            <w:bottom w:val="thickThinSmallGap" w:color="000000" w:space="24" w:sz="24"/>
            <w:right w:val="thickThinSmallGap" w:color="000000" w:space="25" w:sz="24"/>
          </w:pgBorders>
        </w:sectPr>
      </w:pPr>
    </w:p>
    <w:p>
      <w:pPr>
        <w:pStyle w:val="BodyText"/>
        <w:spacing w:before="7"/>
        <w:rPr>
          <w:b/>
          <w:sz w:val="11"/>
        </w:rPr>
      </w:pPr>
    </w:p>
    <w:p>
      <w:pPr>
        <w:pStyle w:val="Heading1"/>
        <w:numPr>
          <w:ilvl w:val="0"/>
          <w:numId w:val="1"/>
        </w:numPr>
        <w:tabs>
          <w:tab w:pos="823" w:val="left" w:leader="none"/>
        </w:tabs>
        <w:spacing w:line="240" w:lineRule="auto" w:before="99" w:after="0"/>
        <w:ind w:left="822" w:right="0" w:hanging="361"/>
        <w:jc w:val="left"/>
        <w:rPr>
          <w:u w:val="none"/>
        </w:rPr>
      </w:pPr>
      <w:r>
        <w:rPr>
          <w:u w:val="thick"/>
        </w:rPr>
        <w:t>Introduction:</w:t>
      </w:r>
    </w:p>
    <w:p>
      <w:pPr>
        <w:pStyle w:val="BodyText"/>
        <w:spacing w:before="213"/>
        <w:ind w:left="102" w:right="435"/>
        <w:jc w:val="both"/>
      </w:pPr>
      <w:r>
        <w:rPr/>
        <w:t>Biomass refers to organic materials derived from plants and animals that can</w:t>
      </w:r>
      <w:r>
        <w:rPr>
          <w:spacing w:val="-82"/>
        </w:rPr>
        <w:t> </w:t>
      </w:r>
      <w:r>
        <w:rPr/>
        <w:t>be used as a source of renewable energy. These materials can include wood,</w:t>
      </w:r>
      <w:r>
        <w:rPr>
          <w:spacing w:val="-82"/>
        </w:rPr>
        <w:t> </w:t>
      </w:r>
      <w:r>
        <w:rPr/>
        <w:t>agricultural crops, agricultural waste, organic municipal waste, and animal</w:t>
      </w:r>
      <w:r>
        <w:rPr>
          <w:spacing w:val="1"/>
        </w:rPr>
        <w:t> </w:t>
      </w:r>
      <w:r>
        <w:rPr/>
        <w:t>waste.</w:t>
      </w:r>
      <w:r>
        <w:rPr>
          <w:spacing w:val="-16"/>
        </w:rPr>
        <w:t> </w:t>
      </w:r>
      <w:r>
        <w:rPr/>
        <w:t>Biomass</w:t>
      </w:r>
      <w:r>
        <w:rPr>
          <w:spacing w:val="-15"/>
        </w:rPr>
        <w:t> </w:t>
      </w:r>
      <w:r>
        <w:rPr/>
        <w:t>can</w:t>
      </w:r>
      <w:r>
        <w:rPr>
          <w:spacing w:val="-15"/>
        </w:rPr>
        <w:t> </w:t>
      </w:r>
      <w:r>
        <w:rPr/>
        <w:t>be</w:t>
      </w:r>
      <w:r>
        <w:rPr>
          <w:spacing w:val="-15"/>
        </w:rPr>
        <w:t> </w:t>
      </w:r>
      <w:r>
        <w:rPr/>
        <w:t>converted</w:t>
      </w:r>
      <w:r>
        <w:rPr>
          <w:spacing w:val="-15"/>
        </w:rPr>
        <w:t> </w:t>
      </w:r>
      <w:r>
        <w:rPr/>
        <w:t>into</w:t>
      </w:r>
      <w:r>
        <w:rPr>
          <w:spacing w:val="-15"/>
        </w:rPr>
        <w:t> </w:t>
      </w:r>
      <w:r>
        <w:rPr/>
        <w:t>various</w:t>
      </w:r>
      <w:r>
        <w:rPr>
          <w:spacing w:val="-16"/>
        </w:rPr>
        <w:t> </w:t>
      </w:r>
      <w:r>
        <w:rPr/>
        <w:t>forms</w:t>
      </w:r>
      <w:r>
        <w:rPr>
          <w:spacing w:val="-15"/>
        </w:rPr>
        <w:t> </w:t>
      </w:r>
      <w:r>
        <w:rPr/>
        <w:t>of</w:t>
      </w:r>
      <w:r>
        <w:rPr>
          <w:spacing w:val="-15"/>
        </w:rPr>
        <w:t> </w:t>
      </w:r>
      <w:r>
        <w:rPr/>
        <w:t>energy,</w:t>
      </w:r>
      <w:r>
        <w:rPr>
          <w:spacing w:val="-15"/>
        </w:rPr>
        <w:t> </w:t>
      </w:r>
      <w:r>
        <w:rPr/>
        <w:t>including</w:t>
      </w:r>
      <w:r>
        <w:rPr>
          <w:spacing w:val="-15"/>
        </w:rPr>
        <w:t> </w:t>
      </w:r>
      <w:r>
        <w:rPr/>
        <w:t>heat,</w:t>
      </w:r>
      <w:r>
        <w:rPr>
          <w:spacing w:val="-82"/>
        </w:rPr>
        <w:t> </w:t>
      </w:r>
      <w:r>
        <w:rPr/>
        <w:t>electricity,</w:t>
      </w:r>
      <w:r>
        <w:rPr>
          <w:spacing w:val="-17"/>
        </w:rPr>
        <w:t> </w:t>
      </w:r>
      <w:r>
        <w:rPr/>
        <w:t>and</w:t>
      </w:r>
      <w:r>
        <w:rPr>
          <w:spacing w:val="-16"/>
        </w:rPr>
        <w:t> </w:t>
      </w:r>
      <w:r>
        <w:rPr/>
        <w:t>biofuels,</w:t>
      </w:r>
      <w:r>
        <w:rPr>
          <w:spacing w:val="-16"/>
        </w:rPr>
        <w:t> </w:t>
      </w:r>
      <w:r>
        <w:rPr/>
        <w:t>through</w:t>
      </w:r>
      <w:r>
        <w:rPr>
          <w:spacing w:val="-17"/>
        </w:rPr>
        <w:t> </w:t>
      </w:r>
      <w:r>
        <w:rPr/>
        <w:t>processes</w:t>
      </w:r>
      <w:r>
        <w:rPr>
          <w:spacing w:val="-16"/>
        </w:rPr>
        <w:t> </w:t>
      </w:r>
      <w:r>
        <w:rPr/>
        <w:t>such</w:t>
      </w:r>
      <w:r>
        <w:rPr>
          <w:spacing w:val="-16"/>
        </w:rPr>
        <w:t> </w:t>
      </w:r>
      <w:r>
        <w:rPr/>
        <w:t>as</w:t>
      </w:r>
      <w:r>
        <w:rPr>
          <w:spacing w:val="-16"/>
        </w:rPr>
        <w:t> </w:t>
      </w:r>
      <w:r>
        <w:rPr/>
        <w:t>combustion,</w:t>
      </w:r>
      <w:r>
        <w:rPr>
          <w:spacing w:val="-17"/>
        </w:rPr>
        <w:t> </w:t>
      </w:r>
      <w:r>
        <w:rPr/>
        <w:t>fermentation,</w:t>
      </w:r>
      <w:r>
        <w:rPr>
          <w:spacing w:val="-82"/>
        </w:rPr>
        <w:t> </w:t>
      </w:r>
      <w:r>
        <w:rPr/>
        <w:t>and chemical conversion. It is considered renewable because the organic</w:t>
      </w:r>
      <w:r>
        <w:rPr>
          <w:spacing w:val="1"/>
        </w:rPr>
        <w:t> </w:t>
      </w:r>
      <w:r>
        <w:rPr/>
        <w:t>matter used to produce biomass can be regrown or replenished relatively</w:t>
      </w:r>
      <w:r>
        <w:rPr>
          <w:spacing w:val="1"/>
        </w:rPr>
        <w:t> </w:t>
      </w:r>
      <w:r>
        <w:rPr/>
        <w:t>quickly,</w:t>
      </w:r>
      <w:r>
        <w:rPr>
          <w:spacing w:val="-21"/>
        </w:rPr>
        <w:t> </w:t>
      </w:r>
      <w:r>
        <w:rPr/>
        <w:t>unlike</w:t>
      </w:r>
      <w:r>
        <w:rPr>
          <w:spacing w:val="-21"/>
        </w:rPr>
        <w:t> </w:t>
      </w:r>
      <w:r>
        <w:rPr/>
        <w:t>fossil</w:t>
      </w:r>
      <w:r>
        <w:rPr>
          <w:spacing w:val="-21"/>
        </w:rPr>
        <w:t> </w:t>
      </w:r>
      <w:r>
        <w:rPr/>
        <w:t>fuels</w:t>
      </w:r>
      <w:r>
        <w:rPr>
          <w:spacing w:val="-20"/>
        </w:rPr>
        <w:t> </w:t>
      </w:r>
      <w:r>
        <w:rPr/>
        <w:t>which</w:t>
      </w:r>
      <w:r>
        <w:rPr>
          <w:spacing w:val="-21"/>
        </w:rPr>
        <w:t> </w:t>
      </w:r>
      <w:r>
        <w:rPr/>
        <w:t>take</w:t>
      </w:r>
      <w:r>
        <w:rPr>
          <w:spacing w:val="-21"/>
        </w:rPr>
        <w:t> </w:t>
      </w:r>
      <w:r>
        <w:rPr/>
        <w:t>millions</w:t>
      </w:r>
      <w:r>
        <w:rPr>
          <w:spacing w:val="-21"/>
        </w:rPr>
        <w:t> </w:t>
      </w:r>
      <w:r>
        <w:rPr/>
        <w:t>of</w:t>
      </w:r>
      <w:r>
        <w:rPr>
          <w:spacing w:val="-20"/>
        </w:rPr>
        <w:t> </w:t>
      </w:r>
      <w:r>
        <w:rPr/>
        <w:t>years</w:t>
      </w:r>
      <w:r>
        <w:rPr>
          <w:spacing w:val="-21"/>
        </w:rPr>
        <w:t> </w:t>
      </w:r>
      <w:r>
        <w:rPr/>
        <w:t>to</w:t>
      </w:r>
      <w:r>
        <w:rPr>
          <w:spacing w:val="-21"/>
        </w:rPr>
        <w:t> </w:t>
      </w:r>
      <w:r>
        <w:rPr/>
        <w:t>form.</w:t>
      </w:r>
      <w:r>
        <w:rPr>
          <w:spacing w:val="-21"/>
        </w:rPr>
        <w:t> </w:t>
      </w:r>
      <w:r>
        <w:rPr/>
        <w:t>Biomass</w:t>
      </w:r>
      <w:r>
        <w:rPr>
          <w:spacing w:val="-20"/>
        </w:rPr>
        <w:t> </w:t>
      </w:r>
      <w:r>
        <w:rPr/>
        <w:t>energy</w:t>
      </w:r>
      <w:r>
        <w:rPr>
          <w:spacing w:val="-82"/>
        </w:rPr>
        <w:t> </w:t>
      </w:r>
      <w:r>
        <w:rPr/>
        <w:t>is often considered an environmentally friendly alternative to fossil fuels</w:t>
      </w:r>
      <w:r>
        <w:rPr>
          <w:spacing w:val="1"/>
        </w:rPr>
        <w:t> </w:t>
      </w:r>
      <w:r>
        <w:rPr/>
        <w:t>because it can reduce greenhouse gas emissions and dependence on finite</w:t>
      </w:r>
      <w:r>
        <w:rPr>
          <w:spacing w:val="1"/>
        </w:rPr>
        <w:t> </w:t>
      </w:r>
      <w:r>
        <w:rPr/>
        <w:t>resources.</w:t>
      </w:r>
      <w:r>
        <w:rPr>
          <w:spacing w:val="-1"/>
        </w:rPr>
        <w:t> </w:t>
      </w:r>
      <w:r>
        <w:rPr/>
        <w:t>Biomass</w:t>
      </w:r>
      <w:r>
        <w:rPr>
          <w:spacing w:val="-1"/>
        </w:rPr>
        <w:t> </w:t>
      </w:r>
      <w:r>
        <w:rPr/>
        <w:t>has always</w:t>
      </w:r>
      <w:r>
        <w:rPr>
          <w:spacing w:val="-1"/>
        </w:rPr>
        <w:t> </w:t>
      </w:r>
      <w:r>
        <w:rPr/>
        <w:t>been a</w:t>
      </w:r>
      <w:r>
        <w:rPr>
          <w:spacing w:val="-1"/>
        </w:rPr>
        <w:t> </w:t>
      </w:r>
      <w:r>
        <w:rPr/>
        <w:t>major source</w:t>
      </w:r>
      <w:r>
        <w:rPr>
          <w:spacing w:val="-2"/>
        </w:rPr>
        <w:t> </w:t>
      </w:r>
      <w:r>
        <w:rPr/>
        <w:t>of energy</w:t>
      </w:r>
      <w:r>
        <w:rPr>
          <w:spacing w:val="-2"/>
        </w:rPr>
        <w:t> </w:t>
      </w:r>
      <w:r>
        <w:rPr/>
        <w:t>for mankind.</w:t>
      </w:r>
    </w:p>
    <w:p>
      <w:pPr>
        <w:pStyle w:val="BodyText"/>
        <w:spacing w:before="8"/>
        <w:rPr>
          <w:sz w:val="21"/>
        </w:rPr>
      </w:pPr>
    </w:p>
    <w:p>
      <w:pPr>
        <w:spacing w:before="0"/>
        <w:ind w:left="102" w:right="436" w:firstLine="0"/>
        <w:jc w:val="both"/>
        <w:rPr>
          <w:b/>
          <w:i/>
          <w:sz w:val="22"/>
        </w:rPr>
      </w:pPr>
      <w:r>
        <w:rPr>
          <w:b/>
          <w:i/>
          <w:sz w:val="22"/>
        </w:rPr>
        <w:t>India possesses a rich diversity of biomass resources due to its varied</w:t>
      </w:r>
      <w:r>
        <w:rPr>
          <w:b/>
          <w:i/>
          <w:spacing w:val="1"/>
          <w:sz w:val="22"/>
        </w:rPr>
        <w:t> </w:t>
      </w:r>
      <w:r>
        <w:rPr>
          <w:b/>
          <w:i/>
          <w:sz w:val="22"/>
        </w:rPr>
        <w:t>climate,</w:t>
      </w:r>
      <w:r>
        <w:rPr>
          <w:b/>
          <w:i/>
          <w:spacing w:val="-2"/>
          <w:sz w:val="22"/>
        </w:rPr>
        <w:t> </w:t>
      </w:r>
      <w:r>
        <w:rPr>
          <w:b/>
          <w:i/>
          <w:sz w:val="22"/>
        </w:rPr>
        <w:t>extensive</w:t>
      </w:r>
      <w:r>
        <w:rPr>
          <w:b/>
          <w:i/>
          <w:spacing w:val="-1"/>
          <w:sz w:val="22"/>
        </w:rPr>
        <w:t> </w:t>
      </w:r>
      <w:r>
        <w:rPr>
          <w:b/>
          <w:i/>
          <w:sz w:val="22"/>
        </w:rPr>
        <w:t>agriculture,</w:t>
      </w:r>
      <w:r>
        <w:rPr>
          <w:b/>
          <w:i/>
          <w:spacing w:val="-2"/>
          <w:sz w:val="22"/>
        </w:rPr>
        <w:t> </w:t>
      </w:r>
      <w:r>
        <w:rPr>
          <w:b/>
          <w:i/>
          <w:sz w:val="22"/>
        </w:rPr>
        <w:t>and</w:t>
      </w:r>
      <w:r>
        <w:rPr>
          <w:b/>
          <w:i/>
          <w:spacing w:val="-1"/>
          <w:sz w:val="22"/>
        </w:rPr>
        <w:t> </w:t>
      </w:r>
      <w:r>
        <w:rPr>
          <w:b/>
          <w:i/>
          <w:sz w:val="22"/>
        </w:rPr>
        <w:t>large</w:t>
      </w:r>
      <w:r>
        <w:rPr>
          <w:b/>
          <w:i/>
          <w:spacing w:val="-2"/>
          <w:sz w:val="22"/>
        </w:rPr>
        <w:t> </w:t>
      </w:r>
      <w:r>
        <w:rPr>
          <w:b/>
          <w:i/>
          <w:sz w:val="22"/>
        </w:rPr>
        <w:t>population.</w:t>
      </w:r>
    </w:p>
    <w:p>
      <w:pPr>
        <w:pStyle w:val="BodyText"/>
        <w:spacing w:before="1"/>
        <w:rPr>
          <w:b/>
          <w:i/>
          <w:sz w:val="22"/>
        </w:rPr>
      </w:pPr>
    </w:p>
    <w:p>
      <w:pPr>
        <w:pStyle w:val="Heading1"/>
        <w:numPr>
          <w:ilvl w:val="0"/>
          <w:numId w:val="1"/>
        </w:numPr>
        <w:tabs>
          <w:tab w:pos="823" w:val="left" w:leader="none"/>
        </w:tabs>
        <w:spacing w:line="240" w:lineRule="auto" w:before="0" w:after="0"/>
        <w:ind w:left="822" w:right="0" w:hanging="361"/>
        <w:jc w:val="left"/>
        <w:rPr>
          <w:u w:val="none"/>
        </w:rPr>
      </w:pPr>
      <w:r>
        <w:rPr>
          <w:u w:val="thick"/>
        </w:rPr>
        <w:t>Biomass</w:t>
      </w:r>
      <w:r>
        <w:rPr>
          <w:spacing w:val="-3"/>
          <w:u w:val="thick"/>
        </w:rPr>
        <w:t> </w:t>
      </w:r>
      <w:r>
        <w:rPr>
          <w:u w:val="thick"/>
        </w:rPr>
        <w:t>Availability</w:t>
      </w:r>
      <w:r>
        <w:rPr>
          <w:spacing w:val="-2"/>
          <w:u w:val="thick"/>
        </w:rPr>
        <w:t> </w:t>
      </w:r>
      <w:r>
        <w:rPr>
          <w:u w:val="thick"/>
        </w:rPr>
        <w:t>in</w:t>
      </w:r>
      <w:r>
        <w:rPr>
          <w:spacing w:val="-2"/>
          <w:u w:val="thick"/>
        </w:rPr>
        <w:t> </w:t>
      </w:r>
      <w:r>
        <w:rPr>
          <w:u w:val="thick"/>
        </w:rPr>
        <w:t>India</w:t>
      </w:r>
    </w:p>
    <w:p>
      <w:pPr>
        <w:spacing w:line="240" w:lineRule="auto" w:before="215"/>
        <w:ind w:left="102" w:right="433" w:firstLine="0"/>
        <w:jc w:val="both"/>
        <w:rPr>
          <w:sz w:val="22"/>
        </w:rPr>
      </w:pPr>
      <w:r>
        <w:rPr>
          <w:sz w:val="22"/>
        </w:rPr>
        <w:t>India ranks first in terms of population, having approx. 17.76% of the world’s</w:t>
      </w:r>
      <w:r>
        <w:rPr>
          <w:spacing w:val="1"/>
          <w:sz w:val="22"/>
        </w:rPr>
        <w:t> </w:t>
      </w:r>
      <w:r>
        <w:rPr>
          <w:sz w:val="22"/>
        </w:rPr>
        <w:t>population.</w:t>
      </w:r>
      <w:r>
        <w:rPr>
          <w:spacing w:val="-11"/>
          <w:sz w:val="22"/>
        </w:rPr>
        <w:t> </w:t>
      </w:r>
      <w:r>
        <w:rPr>
          <w:sz w:val="22"/>
        </w:rPr>
        <w:t>The</w:t>
      </w:r>
      <w:r>
        <w:rPr>
          <w:spacing w:val="-11"/>
          <w:sz w:val="22"/>
        </w:rPr>
        <w:t> </w:t>
      </w:r>
      <w:r>
        <w:rPr>
          <w:sz w:val="22"/>
        </w:rPr>
        <w:t>rate</w:t>
      </w:r>
      <w:r>
        <w:rPr>
          <w:spacing w:val="-11"/>
          <w:sz w:val="22"/>
        </w:rPr>
        <w:t> </w:t>
      </w:r>
      <w:r>
        <w:rPr>
          <w:sz w:val="22"/>
        </w:rPr>
        <w:t>of</w:t>
      </w:r>
      <w:r>
        <w:rPr>
          <w:spacing w:val="-11"/>
          <w:sz w:val="22"/>
        </w:rPr>
        <w:t> </w:t>
      </w:r>
      <w:r>
        <w:rPr>
          <w:sz w:val="22"/>
        </w:rPr>
        <w:t>urbanization</w:t>
      </w:r>
      <w:r>
        <w:rPr>
          <w:spacing w:val="-11"/>
          <w:sz w:val="22"/>
        </w:rPr>
        <w:t> </w:t>
      </w:r>
      <w:r>
        <w:rPr>
          <w:sz w:val="22"/>
        </w:rPr>
        <w:t>is</w:t>
      </w:r>
      <w:r>
        <w:rPr>
          <w:spacing w:val="-11"/>
          <w:sz w:val="22"/>
        </w:rPr>
        <w:t> </w:t>
      </w:r>
      <w:r>
        <w:rPr>
          <w:sz w:val="22"/>
        </w:rPr>
        <w:t>increasing</w:t>
      </w:r>
      <w:r>
        <w:rPr>
          <w:spacing w:val="-11"/>
          <w:sz w:val="22"/>
        </w:rPr>
        <w:t> </w:t>
      </w:r>
      <w:r>
        <w:rPr>
          <w:sz w:val="22"/>
        </w:rPr>
        <w:t>very</w:t>
      </w:r>
      <w:r>
        <w:rPr>
          <w:spacing w:val="-11"/>
          <w:sz w:val="22"/>
        </w:rPr>
        <w:t> </w:t>
      </w:r>
      <w:r>
        <w:rPr>
          <w:sz w:val="22"/>
        </w:rPr>
        <w:t>fast</w:t>
      </w:r>
      <w:r>
        <w:rPr>
          <w:spacing w:val="-11"/>
          <w:sz w:val="22"/>
        </w:rPr>
        <w:t> </w:t>
      </w:r>
      <w:r>
        <w:rPr>
          <w:sz w:val="22"/>
        </w:rPr>
        <w:t>and</w:t>
      </w:r>
      <w:r>
        <w:rPr>
          <w:spacing w:val="-14"/>
          <w:sz w:val="22"/>
        </w:rPr>
        <w:t> </w:t>
      </w:r>
      <w:r>
        <w:rPr>
          <w:sz w:val="22"/>
        </w:rPr>
        <w:t>presently,</w:t>
      </w:r>
      <w:r>
        <w:rPr>
          <w:spacing w:val="-11"/>
          <w:sz w:val="22"/>
        </w:rPr>
        <w:t> </w:t>
      </w:r>
      <w:r>
        <w:rPr>
          <w:sz w:val="22"/>
        </w:rPr>
        <w:t>35%</w:t>
      </w:r>
      <w:r>
        <w:rPr>
          <w:spacing w:val="-11"/>
          <w:sz w:val="22"/>
        </w:rPr>
        <w:t> </w:t>
      </w:r>
      <w:r>
        <w:rPr>
          <w:sz w:val="22"/>
        </w:rPr>
        <w:t>of</w:t>
      </w:r>
      <w:r>
        <w:rPr>
          <w:spacing w:val="-11"/>
          <w:sz w:val="22"/>
        </w:rPr>
        <w:t> </w:t>
      </w:r>
      <w:r>
        <w:rPr>
          <w:sz w:val="22"/>
        </w:rPr>
        <w:t>the</w:t>
      </w:r>
      <w:r>
        <w:rPr>
          <w:spacing w:val="-75"/>
          <w:sz w:val="22"/>
        </w:rPr>
        <w:t> </w:t>
      </w:r>
      <w:r>
        <w:rPr>
          <w:sz w:val="22"/>
        </w:rPr>
        <w:t>Indian population is in the urban area. The trend of Indian population growth</w:t>
      </w:r>
      <w:r>
        <w:rPr>
          <w:spacing w:val="1"/>
          <w:sz w:val="22"/>
        </w:rPr>
        <w:t> </w:t>
      </w:r>
      <w:r>
        <w:rPr>
          <w:sz w:val="22"/>
        </w:rPr>
        <w:t>contributes to increasing levels of biowaste per year, including agricultural residues,</w:t>
      </w:r>
      <w:r>
        <w:rPr>
          <w:spacing w:val="-75"/>
          <w:sz w:val="22"/>
        </w:rPr>
        <w:t> </w:t>
      </w:r>
      <w:r>
        <w:rPr>
          <w:sz w:val="22"/>
        </w:rPr>
        <w:t>municipal solid waste, kitchen waste, industrial waste, etc., and hence, the vast</w:t>
      </w:r>
      <w:r>
        <w:rPr>
          <w:spacing w:val="1"/>
          <w:sz w:val="22"/>
        </w:rPr>
        <w:t> </w:t>
      </w:r>
      <w:r>
        <w:rPr>
          <w:sz w:val="22"/>
        </w:rPr>
        <w:t>potential</w:t>
      </w:r>
      <w:r>
        <w:rPr>
          <w:spacing w:val="-1"/>
          <w:sz w:val="22"/>
        </w:rPr>
        <w:t> </w:t>
      </w:r>
      <w:r>
        <w:rPr>
          <w:sz w:val="22"/>
        </w:rPr>
        <w:t>for</w:t>
      </w:r>
      <w:r>
        <w:rPr>
          <w:spacing w:val="-1"/>
          <w:sz w:val="22"/>
        </w:rPr>
        <w:t> </w:t>
      </w:r>
      <w:r>
        <w:rPr>
          <w:sz w:val="22"/>
        </w:rPr>
        <w:t>its</w:t>
      </w:r>
      <w:r>
        <w:rPr>
          <w:spacing w:val="-1"/>
          <w:sz w:val="22"/>
        </w:rPr>
        <w:t> </w:t>
      </w:r>
      <w:r>
        <w:rPr>
          <w:sz w:val="22"/>
        </w:rPr>
        <w:t>conversion</w:t>
      </w:r>
      <w:r>
        <w:rPr>
          <w:spacing w:val="-2"/>
          <w:sz w:val="22"/>
        </w:rPr>
        <w:t> </w:t>
      </w:r>
      <w:r>
        <w:rPr>
          <w:sz w:val="22"/>
        </w:rPr>
        <w:t>into</w:t>
      </w:r>
      <w:r>
        <w:rPr>
          <w:spacing w:val="-1"/>
          <w:sz w:val="22"/>
        </w:rPr>
        <w:t> </w:t>
      </w:r>
      <w:r>
        <w:rPr>
          <w:sz w:val="22"/>
        </w:rPr>
        <w:t>bioenergy.</w:t>
      </w:r>
    </w:p>
    <w:p>
      <w:pPr>
        <w:pStyle w:val="BodyText"/>
        <w:rPr>
          <w:sz w:val="22"/>
        </w:rPr>
      </w:pPr>
    </w:p>
    <w:p>
      <w:pPr>
        <w:pStyle w:val="ListParagraph"/>
        <w:numPr>
          <w:ilvl w:val="1"/>
          <w:numId w:val="2"/>
        </w:numPr>
        <w:tabs>
          <w:tab w:pos="571" w:val="left" w:leader="none"/>
        </w:tabs>
        <w:spacing w:line="266" w:lineRule="exact" w:before="0" w:after="0"/>
        <w:ind w:left="570" w:right="0" w:hanging="469"/>
        <w:jc w:val="both"/>
        <w:rPr>
          <w:b/>
          <w:sz w:val="22"/>
        </w:rPr>
      </w:pPr>
      <w:r>
        <w:rPr>
          <w:b/>
          <w:sz w:val="22"/>
        </w:rPr>
        <w:t>Agricultural-Based</w:t>
      </w:r>
      <w:r>
        <w:rPr>
          <w:b/>
          <w:spacing w:val="-7"/>
          <w:sz w:val="22"/>
        </w:rPr>
        <w:t> </w:t>
      </w:r>
      <w:r>
        <w:rPr>
          <w:b/>
          <w:sz w:val="22"/>
        </w:rPr>
        <w:t>Biomass</w:t>
      </w:r>
    </w:p>
    <w:p>
      <w:pPr>
        <w:spacing w:line="240" w:lineRule="auto" w:before="0"/>
        <w:ind w:left="102" w:right="433" w:firstLine="0"/>
        <w:jc w:val="both"/>
        <w:rPr>
          <w:sz w:val="22"/>
        </w:rPr>
      </w:pPr>
      <w:r>
        <w:rPr/>
        <w:drawing>
          <wp:anchor distT="0" distB="0" distL="0" distR="0" allowOverlap="1" layoutInCell="1" locked="0" behindDoc="0" simplePos="0" relativeHeight="0">
            <wp:simplePos x="0" y="0"/>
            <wp:positionH relativeFrom="page">
              <wp:posOffset>1490512</wp:posOffset>
            </wp:positionH>
            <wp:positionV relativeFrom="paragraph">
              <wp:posOffset>745402</wp:posOffset>
            </wp:positionV>
            <wp:extent cx="4911019" cy="2097024"/>
            <wp:effectExtent l="0" t="0" r="0" b="0"/>
            <wp:wrapTopAndBottom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11019" cy="20970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2"/>
        </w:rPr>
        <w:t>India is an agricultural powerhouse, having a net sown area of about 139.3 Mha</w:t>
      </w:r>
      <w:r>
        <w:rPr>
          <w:spacing w:val="1"/>
          <w:sz w:val="22"/>
        </w:rPr>
        <w:t> </w:t>
      </w:r>
      <w:r>
        <w:rPr>
          <w:sz w:val="22"/>
        </w:rPr>
        <w:t>(42.4%) from a total geographical area of 328.7 million hectares (Mha). Further,</w:t>
      </w:r>
      <w:r>
        <w:rPr>
          <w:spacing w:val="1"/>
          <w:sz w:val="22"/>
        </w:rPr>
        <w:t> </w:t>
      </w:r>
      <w:r>
        <w:rPr>
          <w:sz w:val="22"/>
        </w:rPr>
        <w:t>54.6% of the total workforce of India is reported to be engaged in agricultural and</w:t>
      </w:r>
      <w:r>
        <w:rPr>
          <w:spacing w:val="1"/>
          <w:sz w:val="22"/>
        </w:rPr>
        <w:t> </w:t>
      </w:r>
      <w:r>
        <w:rPr>
          <w:sz w:val="22"/>
        </w:rPr>
        <w:t>allied</w:t>
      </w:r>
      <w:r>
        <w:rPr>
          <w:spacing w:val="-2"/>
          <w:sz w:val="22"/>
        </w:rPr>
        <w:t> </w:t>
      </w:r>
      <w:r>
        <w:rPr>
          <w:sz w:val="22"/>
        </w:rPr>
        <w:t>sectors</w:t>
      </w:r>
    </w:p>
    <w:p>
      <w:pPr>
        <w:pStyle w:val="BodyText"/>
        <w:spacing w:before="20"/>
        <w:ind w:left="102" w:right="437"/>
        <w:jc w:val="both"/>
      </w:pPr>
      <w:r>
        <w:rPr/>
        <w:t>All</w:t>
      </w:r>
      <w:r>
        <w:rPr>
          <w:spacing w:val="-6"/>
        </w:rPr>
        <w:t> </w:t>
      </w:r>
      <w:r>
        <w:rPr/>
        <w:t>these</w:t>
      </w:r>
      <w:r>
        <w:rPr>
          <w:spacing w:val="-6"/>
        </w:rPr>
        <w:t> </w:t>
      </w:r>
      <w:r>
        <w:rPr/>
        <w:t>crops</w:t>
      </w:r>
      <w:r>
        <w:rPr>
          <w:spacing w:val="-6"/>
        </w:rPr>
        <w:t> </w:t>
      </w:r>
      <w:r>
        <w:rPr/>
        <w:t>contributed</w:t>
      </w:r>
      <w:r>
        <w:rPr>
          <w:spacing w:val="-6"/>
        </w:rPr>
        <w:t> </w:t>
      </w:r>
      <w:r>
        <w:rPr/>
        <w:t>to</w:t>
      </w:r>
      <w:r>
        <w:rPr>
          <w:spacing w:val="-5"/>
        </w:rPr>
        <w:t> </w:t>
      </w:r>
      <w:r>
        <w:rPr/>
        <w:t>the</w:t>
      </w:r>
      <w:r>
        <w:rPr>
          <w:spacing w:val="-6"/>
        </w:rPr>
        <w:t> </w:t>
      </w:r>
      <w:r>
        <w:rPr/>
        <w:t>generation</w:t>
      </w:r>
      <w:r>
        <w:rPr>
          <w:spacing w:val="-6"/>
        </w:rPr>
        <w:t> </w:t>
      </w:r>
      <w:r>
        <w:rPr/>
        <w:t>of</w:t>
      </w:r>
      <w:r>
        <w:rPr>
          <w:spacing w:val="-6"/>
        </w:rPr>
        <w:t> </w:t>
      </w:r>
      <w:r>
        <w:rPr/>
        <w:t>India’s</w:t>
      </w:r>
      <w:r>
        <w:rPr>
          <w:spacing w:val="-5"/>
        </w:rPr>
        <w:t> </w:t>
      </w:r>
      <w:r>
        <w:rPr/>
        <w:t>crop</w:t>
      </w:r>
      <w:r>
        <w:rPr>
          <w:spacing w:val="-6"/>
        </w:rPr>
        <w:t> </w:t>
      </w:r>
      <w:r>
        <w:rPr/>
        <w:t>waste</w:t>
      </w:r>
      <w:r>
        <w:rPr>
          <w:spacing w:val="-6"/>
        </w:rPr>
        <w:t> </w:t>
      </w:r>
      <w:r>
        <w:rPr/>
        <w:t>output</w:t>
      </w:r>
      <w:r>
        <w:rPr>
          <w:spacing w:val="-6"/>
        </w:rPr>
        <w:t> </w:t>
      </w:r>
      <w:r>
        <w:rPr/>
        <w:t>and</w:t>
      </w:r>
      <w:r>
        <w:rPr>
          <w:spacing w:val="-82"/>
        </w:rPr>
        <w:t> </w:t>
      </w:r>
      <w:r>
        <w:rPr/>
        <w:t>are</w:t>
      </w:r>
      <w:r>
        <w:rPr>
          <w:spacing w:val="-1"/>
        </w:rPr>
        <w:t> </w:t>
      </w:r>
      <w:r>
        <w:rPr/>
        <w:t>estimated</w:t>
      </w:r>
      <w:r>
        <w:rPr>
          <w:spacing w:val="-1"/>
        </w:rPr>
        <w:t> </w:t>
      </w:r>
      <w:r>
        <w:rPr/>
        <w:t>to</w:t>
      </w:r>
      <w:r>
        <w:rPr>
          <w:spacing w:val="-1"/>
        </w:rPr>
        <w:t> </w:t>
      </w:r>
      <w:r>
        <w:rPr/>
        <w:t>grow at</w:t>
      </w:r>
      <w:r>
        <w:rPr>
          <w:spacing w:val="-1"/>
        </w:rPr>
        <w:t> </w:t>
      </w:r>
      <w:r>
        <w:rPr/>
        <w:t>a</w:t>
      </w:r>
      <w:r>
        <w:rPr>
          <w:spacing w:val="-1"/>
        </w:rPr>
        <w:t> </w:t>
      </w:r>
      <w:r>
        <w:rPr/>
        <w:t>rate</w:t>
      </w:r>
      <w:r>
        <w:rPr>
          <w:spacing w:val="-1"/>
        </w:rPr>
        <w:t> </w:t>
      </w:r>
      <w:r>
        <w:rPr/>
        <w:t>of 2.53% annually.</w:t>
      </w:r>
    </w:p>
    <w:p>
      <w:pPr>
        <w:spacing w:after="0"/>
        <w:jc w:val="both"/>
        <w:sectPr>
          <w:footerReference w:type="default" r:id="rId5"/>
          <w:pgSz w:w="12240" w:h="15840"/>
          <w:pgMar w:footer="782" w:header="0" w:top="1500" w:bottom="980" w:left="1340" w:right="1000"/>
          <w:pgBorders w:offsetFrom="page">
            <w:top w:val="thinThickSmallGap" w:color="000000" w:space="25" w:sz="24"/>
            <w:left w:val="thinThickSmallGap" w:color="000000" w:space="25" w:sz="24"/>
            <w:bottom w:val="thickThinSmallGap" w:color="000000" w:space="24" w:sz="24"/>
            <w:right w:val="thickThinSmallGap" w:color="000000" w:space="25" w:sz="24"/>
          </w:pgBorders>
          <w:pgNumType w:start="2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15"/>
        </w:rPr>
      </w:pPr>
    </w:p>
    <w:p>
      <w:pPr>
        <w:spacing w:line="240" w:lineRule="auto" w:before="100"/>
        <w:ind w:left="102" w:right="435" w:firstLine="0"/>
        <w:jc w:val="both"/>
        <w:rPr>
          <w:b/>
          <w:sz w:val="24"/>
        </w:rPr>
      </w:pPr>
      <w:r>
        <w:rPr>
          <w:sz w:val="24"/>
        </w:rPr>
        <w:t>Presently,</w:t>
      </w:r>
      <w:r>
        <w:rPr>
          <w:spacing w:val="-16"/>
          <w:sz w:val="24"/>
        </w:rPr>
        <w:t> </w:t>
      </w:r>
      <w:r>
        <w:rPr>
          <w:b/>
          <w:sz w:val="24"/>
        </w:rPr>
        <w:t>India</w:t>
      </w:r>
      <w:r>
        <w:rPr>
          <w:b/>
          <w:spacing w:val="-15"/>
          <w:sz w:val="24"/>
        </w:rPr>
        <w:t> </w:t>
      </w:r>
      <w:r>
        <w:rPr>
          <w:b/>
          <w:sz w:val="24"/>
        </w:rPr>
        <w:t>produces</w:t>
      </w:r>
      <w:r>
        <w:rPr>
          <w:b/>
          <w:spacing w:val="-15"/>
          <w:sz w:val="24"/>
        </w:rPr>
        <w:t> </w:t>
      </w:r>
      <w:r>
        <w:rPr>
          <w:b/>
          <w:sz w:val="24"/>
        </w:rPr>
        <w:t>about</w:t>
      </w:r>
      <w:r>
        <w:rPr>
          <w:b/>
          <w:spacing w:val="-15"/>
          <w:sz w:val="24"/>
        </w:rPr>
        <w:t> </w:t>
      </w:r>
      <w:r>
        <w:rPr>
          <w:b/>
          <w:sz w:val="24"/>
        </w:rPr>
        <w:t>990</w:t>
      </w:r>
      <w:r>
        <w:rPr>
          <w:b/>
          <w:spacing w:val="-15"/>
          <w:sz w:val="24"/>
        </w:rPr>
        <w:t> </w:t>
      </w:r>
      <w:r>
        <w:rPr>
          <w:b/>
          <w:sz w:val="24"/>
        </w:rPr>
        <w:t>MMT</w:t>
      </w:r>
      <w:r>
        <w:rPr>
          <w:b/>
          <w:spacing w:val="-13"/>
          <w:sz w:val="24"/>
        </w:rPr>
        <w:t> </w:t>
      </w:r>
      <w:r>
        <w:rPr>
          <w:sz w:val="24"/>
        </w:rPr>
        <w:t>of</w:t>
      </w:r>
      <w:r>
        <w:rPr>
          <w:spacing w:val="-16"/>
          <w:sz w:val="24"/>
        </w:rPr>
        <w:t> </w:t>
      </w:r>
      <w:r>
        <w:rPr>
          <w:sz w:val="24"/>
        </w:rPr>
        <w:t>agricultural</w:t>
      </w:r>
      <w:r>
        <w:rPr>
          <w:spacing w:val="-16"/>
          <w:sz w:val="24"/>
        </w:rPr>
        <w:t> </w:t>
      </w:r>
      <w:r>
        <w:rPr>
          <w:sz w:val="24"/>
        </w:rPr>
        <w:t>biomass</w:t>
      </w:r>
      <w:r>
        <w:rPr>
          <w:spacing w:val="-16"/>
          <w:sz w:val="24"/>
        </w:rPr>
        <w:t> </w:t>
      </w:r>
      <w:r>
        <w:rPr>
          <w:sz w:val="24"/>
        </w:rPr>
        <w:t>annually,</w:t>
      </w:r>
      <w:r>
        <w:rPr>
          <w:spacing w:val="-82"/>
          <w:sz w:val="24"/>
        </w:rPr>
        <w:t> </w:t>
      </w:r>
      <w:r>
        <w:rPr>
          <w:sz w:val="24"/>
        </w:rPr>
        <w:t>which is the second highest after China. Some portion of the generated</w:t>
      </w:r>
      <w:r>
        <w:rPr>
          <w:spacing w:val="1"/>
          <w:sz w:val="24"/>
        </w:rPr>
        <w:t> </w:t>
      </w:r>
      <w:r>
        <w:rPr>
          <w:sz w:val="24"/>
        </w:rPr>
        <w:t>biomass is utilized in conventional applications such as combustion as fuel,</w:t>
      </w:r>
      <w:r>
        <w:rPr>
          <w:spacing w:val="1"/>
          <w:sz w:val="24"/>
        </w:rPr>
        <w:t> </w:t>
      </w:r>
      <w:r>
        <w:rPr>
          <w:sz w:val="24"/>
        </w:rPr>
        <w:t>packaging, pulp, paper, and fiber. A major proportion of this biomass is</w:t>
      </w:r>
      <w:r>
        <w:rPr>
          <w:spacing w:val="1"/>
          <w:sz w:val="24"/>
        </w:rPr>
        <w:t> </w:t>
      </w:r>
      <w:r>
        <w:rPr>
          <w:sz w:val="24"/>
        </w:rPr>
        <w:t>reported to be decomposed or burnt in an uncontrolled manner. </w:t>
      </w:r>
      <w:r>
        <w:rPr>
          <w:b/>
          <w:sz w:val="24"/>
        </w:rPr>
        <w:t>However,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the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surplus biomass availability is about 230 MMT.</w:t>
      </w:r>
    </w:p>
    <w:p>
      <w:pPr>
        <w:pStyle w:val="BodyText"/>
        <w:spacing w:before="11"/>
        <w:rPr>
          <w:b/>
          <w:sz w:val="23"/>
        </w:rPr>
      </w:pPr>
    </w:p>
    <w:p>
      <w:pPr>
        <w:pStyle w:val="ListParagraph"/>
        <w:numPr>
          <w:ilvl w:val="1"/>
          <w:numId w:val="2"/>
        </w:numPr>
        <w:tabs>
          <w:tab w:pos="571" w:val="left" w:leader="none"/>
        </w:tabs>
        <w:spacing w:line="240" w:lineRule="auto" w:before="0" w:after="0"/>
        <w:ind w:left="570" w:right="0" w:hanging="469"/>
        <w:jc w:val="left"/>
        <w:rPr>
          <w:b/>
          <w:sz w:val="22"/>
        </w:rPr>
      </w:pPr>
      <w:r>
        <w:rPr>
          <w:b/>
          <w:sz w:val="22"/>
        </w:rPr>
        <w:t>Significant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sources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of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biomass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in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India</w:t>
      </w:r>
      <w:r>
        <w:rPr>
          <w:b/>
          <w:spacing w:val="-2"/>
          <w:sz w:val="22"/>
        </w:rPr>
        <w:t> </w:t>
      </w:r>
      <w:r>
        <w:rPr>
          <w:b/>
          <w:sz w:val="22"/>
        </w:rPr>
        <w:t>apart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from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Agriculture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include:</w:t>
      </w:r>
    </w:p>
    <w:p>
      <w:pPr>
        <w:pStyle w:val="BodyText"/>
        <w:spacing w:before="9"/>
        <w:rPr>
          <w:b/>
          <w:sz w:val="38"/>
        </w:rPr>
      </w:pPr>
    </w:p>
    <w:p>
      <w:pPr>
        <w:pStyle w:val="ListParagraph"/>
        <w:numPr>
          <w:ilvl w:val="2"/>
          <w:numId w:val="2"/>
        </w:numPr>
        <w:tabs>
          <w:tab w:pos="823" w:val="left" w:leader="none"/>
        </w:tabs>
        <w:spacing w:line="240" w:lineRule="auto" w:before="0" w:after="0"/>
        <w:ind w:left="822" w:right="435" w:hanging="360"/>
        <w:jc w:val="both"/>
        <w:rPr>
          <w:sz w:val="24"/>
        </w:rPr>
      </w:pPr>
      <w:r>
        <w:rPr/>
        <w:pict>
          <v:rect style="position:absolute;margin-left:280.941986pt;margin-top:12.784472pt;width:5.28pt;height:1.2pt;mso-position-horizontal-relative:page;mso-position-vertical-relative:paragraph;z-index:-16189440" filled="true" fillcolor="#000000" stroked="false">
            <v:fill type="solid"/>
            <w10:wrap type="none"/>
          </v:rect>
        </w:pict>
      </w:r>
      <w:r>
        <w:rPr>
          <w:b/>
          <w:sz w:val="24"/>
        </w:rPr>
        <w:t>Agro-industrial Residues: </w:t>
      </w:r>
      <w:r>
        <w:rPr>
          <w:sz w:val="24"/>
        </w:rPr>
        <w:t>Industries such as sugar mills, rice mills,</w:t>
      </w:r>
      <w:r>
        <w:rPr>
          <w:spacing w:val="1"/>
          <w:sz w:val="24"/>
        </w:rPr>
        <w:t> </w:t>
      </w:r>
      <w:r>
        <w:rPr>
          <w:sz w:val="24"/>
        </w:rPr>
        <w:t>Fruit &amp; Vegetable processing units and paper mills produce significant</w:t>
      </w:r>
      <w:r>
        <w:rPr>
          <w:spacing w:val="1"/>
          <w:sz w:val="24"/>
        </w:rPr>
        <w:t> </w:t>
      </w:r>
      <w:r>
        <w:rPr>
          <w:sz w:val="24"/>
        </w:rPr>
        <w:t>amounts</w:t>
      </w:r>
      <w:r>
        <w:rPr>
          <w:spacing w:val="-14"/>
          <w:sz w:val="24"/>
        </w:rPr>
        <w:t> </w:t>
      </w:r>
      <w:r>
        <w:rPr>
          <w:sz w:val="24"/>
        </w:rPr>
        <w:t>of</w:t>
      </w:r>
      <w:r>
        <w:rPr>
          <w:spacing w:val="-13"/>
          <w:sz w:val="24"/>
        </w:rPr>
        <w:t> </w:t>
      </w:r>
      <w:r>
        <w:rPr>
          <w:sz w:val="24"/>
        </w:rPr>
        <w:t>residues</w:t>
      </w:r>
      <w:r>
        <w:rPr>
          <w:spacing w:val="-13"/>
          <w:sz w:val="24"/>
        </w:rPr>
        <w:t> </w:t>
      </w:r>
      <w:r>
        <w:rPr>
          <w:sz w:val="24"/>
        </w:rPr>
        <w:t>like</w:t>
      </w:r>
      <w:r>
        <w:rPr>
          <w:spacing w:val="-13"/>
          <w:sz w:val="24"/>
        </w:rPr>
        <w:t> </w:t>
      </w:r>
      <w:r>
        <w:rPr>
          <w:sz w:val="24"/>
        </w:rPr>
        <w:t>bagasse,</w:t>
      </w:r>
      <w:r>
        <w:rPr>
          <w:spacing w:val="-13"/>
          <w:sz w:val="24"/>
        </w:rPr>
        <w:t> </w:t>
      </w:r>
      <w:r>
        <w:rPr>
          <w:sz w:val="24"/>
        </w:rPr>
        <w:t>rice</w:t>
      </w:r>
      <w:r>
        <w:rPr>
          <w:spacing w:val="-13"/>
          <w:sz w:val="24"/>
        </w:rPr>
        <w:t> </w:t>
      </w:r>
      <w:r>
        <w:rPr>
          <w:sz w:val="24"/>
        </w:rPr>
        <w:t>bran,</w:t>
      </w:r>
      <w:r>
        <w:rPr>
          <w:spacing w:val="-13"/>
          <w:sz w:val="24"/>
        </w:rPr>
        <w:t> </w:t>
      </w:r>
      <w:r>
        <w:rPr>
          <w:sz w:val="24"/>
        </w:rPr>
        <w:t>veg</w:t>
      </w:r>
      <w:r>
        <w:rPr>
          <w:spacing w:val="-13"/>
          <w:sz w:val="24"/>
        </w:rPr>
        <w:t> </w:t>
      </w:r>
      <w:r>
        <w:rPr>
          <w:sz w:val="24"/>
        </w:rPr>
        <w:t>waste</w:t>
      </w:r>
      <w:r>
        <w:rPr>
          <w:spacing w:val="-13"/>
          <w:sz w:val="24"/>
        </w:rPr>
        <w:t> </w:t>
      </w:r>
      <w:r>
        <w:rPr>
          <w:sz w:val="24"/>
        </w:rPr>
        <w:t>and</w:t>
      </w:r>
      <w:r>
        <w:rPr>
          <w:spacing w:val="-13"/>
          <w:sz w:val="24"/>
        </w:rPr>
        <w:t> </w:t>
      </w:r>
      <w:r>
        <w:rPr>
          <w:sz w:val="24"/>
        </w:rPr>
        <w:t>pulp</w:t>
      </w:r>
      <w:r>
        <w:rPr>
          <w:spacing w:val="-13"/>
          <w:sz w:val="24"/>
        </w:rPr>
        <w:t> </w:t>
      </w:r>
      <w:r>
        <w:rPr>
          <w:sz w:val="24"/>
        </w:rPr>
        <w:t>rejects,</w:t>
      </w:r>
      <w:r>
        <w:rPr>
          <w:spacing w:val="-82"/>
          <w:sz w:val="24"/>
        </w:rPr>
        <w:t> </w:t>
      </w:r>
      <w:r>
        <w:rPr>
          <w:sz w:val="24"/>
        </w:rPr>
        <w:t>which</w:t>
      </w:r>
      <w:r>
        <w:rPr>
          <w:spacing w:val="-2"/>
          <w:sz w:val="24"/>
        </w:rPr>
        <w:t> </w:t>
      </w:r>
      <w:r>
        <w:rPr>
          <w:sz w:val="24"/>
        </w:rPr>
        <w:t>can be</w:t>
      </w:r>
      <w:r>
        <w:rPr>
          <w:spacing w:val="-1"/>
          <w:sz w:val="24"/>
        </w:rPr>
        <w:t> </w:t>
      </w:r>
      <w:r>
        <w:rPr>
          <w:sz w:val="24"/>
        </w:rPr>
        <w:t>utilized</w:t>
      </w:r>
      <w:r>
        <w:rPr>
          <w:spacing w:val="-1"/>
          <w:sz w:val="24"/>
        </w:rPr>
        <w:t> </w:t>
      </w:r>
      <w:r>
        <w:rPr>
          <w:sz w:val="24"/>
        </w:rPr>
        <w:t>for bioenergy</w:t>
      </w:r>
      <w:r>
        <w:rPr>
          <w:spacing w:val="-2"/>
          <w:sz w:val="24"/>
        </w:rPr>
        <w:t> </w:t>
      </w:r>
      <w:r>
        <w:rPr>
          <w:sz w:val="24"/>
        </w:rPr>
        <w:t>generation</w:t>
      </w:r>
    </w:p>
    <w:p>
      <w:pPr>
        <w:pStyle w:val="BodyText"/>
        <w:spacing w:before="1"/>
      </w:pPr>
    </w:p>
    <w:p>
      <w:pPr>
        <w:pStyle w:val="ListParagraph"/>
        <w:numPr>
          <w:ilvl w:val="2"/>
          <w:numId w:val="2"/>
        </w:numPr>
        <w:tabs>
          <w:tab w:pos="823" w:val="left" w:leader="none"/>
        </w:tabs>
        <w:spacing w:line="240" w:lineRule="auto" w:before="0" w:after="0"/>
        <w:ind w:left="822" w:right="434" w:hanging="360"/>
        <w:jc w:val="both"/>
        <w:rPr>
          <w:b/>
          <w:sz w:val="24"/>
        </w:rPr>
      </w:pPr>
      <w:r>
        <w:rPr>
          <w:b/>
          <w:sz w:val="24"/>
        </w:rPr>
        <w:t>Forestry Residues</w:t>
      </w:r>
      <w:r>
        <w:rPr>
          <w:sz w:val="24"/>
        </w:rPr>
        <w:t>: Forests cover a significant portion of India's land</w:t>
      </w:r>
      <w:r>
        <w:rPr>
          <w:spacing w:val="1"/>
          <w:sz w:val="24"/>
        </w:rPr>
        <w:t> </w:t>
      </w:r>
      <w:r>
        <w:rPr>
          <w:sz w:val="24"/>
        </w:rPr>
        <w:t>area, and forestry residues such as branches, tops, bark, and sawdust</w:t>
      </w:r>
      <w:r>
        <w:rPr>
          <w:spacing w:val="1"/>
          <w:sz w:val="24"/>
        </w:rPr>
        <w:t> </w:t>
      </w:r>
      <w:r>
        <w:rPr>
          <w:sz w:val="24"/>
        </w:rPr>
        <w:t>are</w:t>
      </w:r>
      <w:r>
        <w:rPr>
          <w:spacing w:val="1"/>
          <w:sz w:val="24"/>
        </w:rPr>
        <w:t> </w:t>
      </w:r>
      <w:r>
        <w:rPr>
          <w:sz w:val="24"/>
        </w:rPr>
        <w:t>generated</w:t>
      </w:r>
      <w:r>
        <w:rPr>
          <w:spacing w:val="1"/>
          <w:sz w:val="24"/>
        </w:rPr>
        <w:t> </w:t>
      </w:r>
      <w:r>
        <w:rPr>
          <w:sz w:val="24"/>
        </w:rPr>
        <w:t>from</w:t>
      </w:r>
      <w:r>
        <w:rPr>
          <w:spacing w:val="1"/>
          <w:sz w:val="24"/>
        </w:rPr>
        <w:t> </w:t>
      </w:r>
      <w:r>
        <w:rPr>
          <w:sz w:val="24"/>
        </w:rPr>
        <w:t>logging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wood</w:t>
      </w:r>
      <w:r>
        <w:rPr>
          <w:spacing w:val="1"/>
          <w:sz w:val="24"/>
        </w:rPr>
        <w:t> </w:t>
      </w:r>
      <w:r>
        <w:rPr>
          <w:sz w:val="24"/>
        </w:rPr>
        <w:t>processing</w:t>
      </w:r>
      <w:r>
        <w:rPr>
          <w:spacing w:val="1"/>
          <w:sz w:val="24"/>
        </w:rPr>
        <w:t> </w:t>
      </w:r>
      <w:r>
        <w:rPr>
          <w:sz w:val="24"/>
        </w:rPr>
        <w:t>activities.</w:t>
      </w:r>
      <w:r>
        <w:rPr>
          <w:spacing w:val="1"/>
          <w:sz w:val="24"/>
        </w:rPr>
        <w:t> </w:t>
      </w:r>
      <w:r>
        <w:rPr>
          <w:sz w:val="24"/>
        </w:rPr>
        <w:t>These</w:t>
      </w:r>
      <w:r>
        <w:rPr>
          <w:spacing w:val="-82"/>
          <w:sz w:val="24"/>
        </w:rPr>
        <w:t> </w:t>
      </w:r>
      <w:r>
        <w:rPr>
          <w:sz w:val="24"/>
        </w:rPr>
        <w:t>forestry residues can serve as valuable biomass feedstocks for energy</w:t>
      </w:r>
      <w:r>
        <w:rPr>
          <w:spacing w:val="1"/>
          <w:sz w:val="24"/>
        </w:rPr>
        <w:t> </w:t>
      </w:r>
      <w:r>
        <w:rPr>
          <w:sz w:val="24"/>
        </w:rPr>
        <w:t>generation and other applications. </w:t>
      </w:r>
      <w:r>
        <w:rPr>
          <w:b/>
          <w:sz w:val="24"/>
          <w:u w:val="thick"/>
        </w:rPr>
        <w:t>However, this source of biomass</w:t>
      </w:r>
      <w:r>
        <w:rPr>
          <w:b/>
          <w:spacing w:val="-80"/>
          <w:sz w:val="24"/>
        </w:rPr>
        <w:t> </w:t>
      </w:r>
      <w:r>
        <w:rPr>
          <w:b/>
          <w:sz w:val="24"/>
          <w:u w:val="thick"/>
        </w:rPr>
        <w:t>could not be considered as prime source of feedstock for Bio</w:t>
      </w:r>
      <w:r>
        <w:rPr>
          <w:b/>
          <w:spacing w:val="1"/>
          <w:sz w:val="24"/>
        </w:rPr>
        <w:t> </w:t>
      </w:r>
      <w:r>
        <w:rPr>
          <w:b/>
          <w:sz w:val="24"/>
          <w:u w:val="thick"/>
        </w:rPr>
        <w:t>energy projects due to various reasons like location specific,</w:t>
      </w:r>
      <w:r>
        <w:rPr>
          <w:b/>
          <w:spacing w:val="1"/>
          <w:sz w:val="24"/>
        </w:rPr>
        <w:t> </w:t>
      </w:r>
      <w:r>
        <w:rPr>
          <w:b/>
          <w:sz w:val="24"/>
          <w:u w:val="thick"/>
        </w:rPr>
        <w:t>collection</w:t>
      </w:r>
      <w:r>
        <w:rPr>
          <w:b/>
          <w:spacing w:val="-1"/>
          <w:sz w:val="24"/>
          <w:u w:val="thick"/>
        </w:rPr>
        <w:t> </w:t>
      </w:r>
      <w:r>
        <w:rPr>
          <w:b/>
          <w:sz w:val="24"/>
          <w:u w:val="thick"/>
        </w:rPr>
        <w:t>challenges and logistics.</w:t>
      </w:r>
    </w:p>
    <w:p>
      <w:pPr>
        <w:pStyle w:val="BodyText"/>
        <w:spacing w:before="8"/>
        <w:rPr>
          <w:b/>
          <w:sz w:val="23"/>
        </w:rPr>
      </w:pPr>
    </w:p>
    <w:p>
      <w:pPr>
        <w:pStyle w:val="ListParagraph"/>
        <w:numPr>
          <w:ilvl w:val="2"/>
          <w:numId w:val="2"/>
        </w:numPr>
        <w:tabs>
          <w:tab w:pos="823" w:val="left" w:leader="none"/>
        </w:tabs>
        <w:spacing w:line="278" w:lineRule="auto" w:before="0" w:after="0"/>
        <w:ind w:left="822" w:right="435" w:hanging="360"/>
        <w:jc w:val="both"/>
        <w:rPr>
          <w:sz w:val="24"/>
        </w:rPr>
      </w:pPr>
      <w:r>
        <w:rPr>
          <w:b/>
          <w:sz w:val="24"/>
        </w:rPr>
        <w:t>Energy</w:t>
      </w:r>
      <w:r>
        <w:rPr>
          <w:b/>
          <w:spacing w:val="-17"/>
          <w:sz w:val="24"/>
        </w:rPr>
        <w:t> </w:t>
      </w:r>
      <w:r>
        <w:rPr>
          <w:b/>
          <w:sz w:val="24"/>
        </w:rPr>
        <w:t>Crop</w:t>
      </w:r>
      <w:r>
        <w:rPr>
          <w:sz w:val="24"/>
        </w:rPr>
        <w:t>:</w:t>
      </w:r>
      <w:r>
        <w:rPr>
          <w:spacing w:val="-17"/>
          <w:sz w:val="24"/>
        </w:rPr>
        <w:t> </w:t>
      </w:r>
      <w:r>
        <w:rPr>
          <w:sz w:val="24"/>
        </w:rPr>
        <w:t>Due</w:t>
      </w:r>
      <w:r>
        <w:rPr>
          <w:spacing w:val="-18"/>
          <w:sz w:val="24"/>
        </w:rPr>
        <w:t> </w:t>
      </w:r>
      <w:r>
        <w:rPr>
          <w:sz w:val="24"/>
        </w:rPr>
        <w:t>to</w:t>
      </w:r>
      <w:r>
        <w:rPr>
          <w:spacing w:val="-17"/>
          <w:sz w:val="24"/>
        </w:rPr>
        <w:t> </w:t>
      </w:r>
      <w:r>
        <w:rPr>
          <w:sz w:val="24"/>
        </w:rPr>
        <w:t>the</w:t>
      </w:r>
      <w:r>
        <w:rPr>
          <w:spacing w:val="-17"/>
          <w:sz w:val="24"/>
        </w:rPr>
        <w:t> </w:t>
      </w:r>
      <w:r>
        <w:rPr>
          <w:sz w:val="24"/>
        </w:rPr>
        <w:t>limited</w:t>
      </w:r>
      <w:r>
        <w:rPr>
          <w:spacing w:val="-17"/>
          <w:sz w:val="24"/>
        </w:rPr>
        <w:t> </w:t>
      </w:r>
      <w:r>
        <w:rPr>
          <w:sz w:val="24"/>
        </w:rPr>
        <w:t>availability</w:t>
      </w:r>
      <w:r>
        <w:rPr>
          <w:spacing w:val="-17"/>
          <w:sz w:val="24"/>
        </w:rPr>
        <w:t> </w:t>
      </w:r>
      <w:r>
        <w:rPr>
          <w:sz w:val="24"/>
        </w:rPr>
        <w:t>of</w:t>
      </w:r>
      <w:r>
        <w:rPr>
          <w:spacing w:val="-17"/>
          <w:sz w:val="24"/>
        </w:rPr>
        <w:t> </w:t>
      </w:r>
      <w:r>
        <w:rPr>
          <w:sz w:val="24"/>
        </w:rPr>
        <w:t>agriculture</w:t>
      </w:r>
      <w:r>
        <w:rPr>
          <w:spacing w:val="-17"/>
          <w:sz w:val="24"/>
        </w:rPr>
        <w:t> </w:t>
      </w:r>
      <w:r>
        <w:rPr>
          <w:sz w:val="24"/>
        </w:rPr>
        <w:t>waste</w:t>
      </w:r>
      <w:r>
        <w:rPr>
          <w:spacing w:val="-17"/>
          <w:sz w:val="24"/>
        </w:rPr>
        <w:t> </w:t>
      </w:r>
      <w:r>
        <w:rPr>
          <w:sz w:val="24"/>
        </w:rPr>
        <w:t>certain</w:t>
      </w:r>
      <w:r>
        <w:rPr>
          <w:spacing w:val="-82"/>
          <w:sz w:val="24"/>
        </w:rPr>
        <w:t> </w:t>
      </w:r>
      <w:r>
        <w:rPr>
          <w:sz w:val="24"/>
        </w:rPr>
        <w:t>fast-growing</w:t>
      </w:r>
      <w:r>
        <w:rPr>
          <w:spacing w:val="79"/>
          <w:sz w:val="24"/>
        </w:rPr>
        <w:t> </w:t>
      </w:r>
      <w:r>
        <w:rPr>
          <w:sz w:val="24"/>
        </w:rPr>
        <w:t>energy</w:t>
      </w:r>
      <w:r>
        <w:rPr>
          <w:spacing w:val="80"/>
          <w:sz w:val="24"/>
        </w:rPr>
        <w:t> </w:t>
      </w:r>
      <w:r>
        <w:rPr>
          <w:sz w:val="24"/>
        </w:rPr>
        <w:t>crops</w:t>
      </w:r>
      <w:r>
        <w:rPr>
          <w:spacing w:val="79"/>
          <w:sz w:val="24"/>
        </w:rPr>
        <w:t> </w:t>
      </w:r>
      <w:r>
        <w:rPr>
          <w:sz w:val="24"/>
        </w:rPr>
        <w:t>such</w:t>
      </w:r>
      <w:r>
        <w:rPr>
          <w:spacing w:val="80"/>
          <w:sz w:val="24"/>
        </w:rPr>
        <w:t> </w:t>
      </w:r>
      <w:r>
        <w:rPr>
          <w:sz w:val="24"/>
        </w:rPr>
        <w:t>as</w:t>
      </w:r>
      <w:r>
        <w:rPr>
          <w:spacing w:val="79"/>
          <w:sz w:val="24"/>
        </w:rPr>
        <w:t> </w:t>
      </w:r>
      <w:r>
        <w:rPr>
          <w:sz w:val="24"/>
        </w:rPr>
        <w:t>Napier</w:t>
      </w:r>
      <w:r>
        <w:rPr>
          <w:spacing w:val="80"/>
          <w:sz w:val="24"/>
        </w:rPr>
        <w:t> </w:t>
      </w:r>
      <w:r>
        <w:rPr>
          <w:sz w:val="24"/>
        </w:rPr>
        <w:t>Grass,</w:t>
      </w:r>
      <w:r>
        <w:rPr>
          <w:spacing w:val="79"/>
          <w:sz w:val="24"/>
        </w:rPr>
        <w:t> </w:t>
      </w:r>
      <w:r>
        <w:rPr>
          <w:sz w:val="24"/>
        </w:rPr>
        <w:t>switchgrass,</w:t>
      </w:r>
      <w:r>
        <w:rPr>
          <w:spacing w:val="80"/>
          <w:sz w:val="24"/>
        </w:rPr>
        <w:t> </w:t>
      </w:r>
      <w:r>
        <w:rPr>
          <w:sz w:val="24"/>
        </w:rPr>
        <w:t>and</w:t>
      </w:r>
      <w:r>
        <w:rPr>
          <w:spacing w:val="-82"/>
          <w:sz w:val="24"/>
        </w:rPr>
        <w:t> </w:t>
      </w:r>
      <w:r>
        <w:rPr>
          <w:sz w:val="24"/>
        </w:rPr>
        <w:t>bamboo can be cultivated specifically for bioenergy purposes. These</w:t>
      </w:r>
      <w:r>
        <w:rPr>
          <w:spacing w:val="1"/>
          <w:sz w:val="24"/>
        </w:rPr>
        <w:t> </w:t>
      </w:r>
      <w:r>
        <w:rPr>
          <w:sz w:val="24"/>
        </w:rPr>
        <w:t>crops can provide a sustainable source of biomass for </w:t>
      </w:r>
      <w:r>
        <w:rPr>
          <w:b/>
          <w:sz w:val="24"/>
        </w:rPr>
        <w:t>Biomass Pellet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Projects. </w:t>
      </w:r>
      <w:r>
        <w:rPr>
          <w:sz w:val="24"/>
        </w:rPr>
        <w:t>According to the specific project requirement land can be</w:t>
      </w:r>
      <w:r>
        <w:rPr>
          <w:spacing w:val="1"/>
          <w:sz w:val="24"/>
        </w:rPr>
        <w:t> </w:t>
      </w:r>
      <w:r>
        <w:rPr>
          <w:sz w:val="24"/>
        </w:rPr>
        <w:t>taken</w:t>
      </w:r>
      <w:r>
        <w:rPr>
          <w:spacing w:val="-15"/>
          <w:sz w:val="24"/>
        </w:rPr>
        <w:t> </w:t>
      </w:r>
      <w:r>
        <w:rPr>
          <w:sz w:val="24"/>
        </w:rPr>
        <w:t>on</w:t>
      </w:r>
      <w:r>
        <w:rPr>
          <w:spacing w:val="-14"/>
          <w:sz w:val="24"/>
        </w:rPr>
        <w:t> </w:t>
      </w:r>
      <w:r>
        <w:rPr>
          <w:sz w:val="24"/>
        </w:rPr>
        <w:t>lease</w:t>
      </w:r>
      <w:r>
        <w:rPr>
          <w:spacing w:val="-14"/>
          <w:sz w:val="24"/>
        </w:rPr>
        <w:t> </w:t>
      </w:r>
      <w:r>
        <w:rPr>
          <w:sz w:val="24"/>
        </w:rPr>
        <w:t>for</w:t>
      </w:r>
      <w:r>
        <w:rPr>
          <w:spacing w:val="-14"/>
          <w:sz w:val="24"/>
        </w:rPr>
        <w:t> </w:t>
      </w:r>
      <w:r>
        <w:rPr>
          <w:sz w:val="24"/>
        </w:rPr>
        <w:t>growing</w:t>
      </w:r>
      <w:r>
        <w:rPr>
          <w:spacing w:val="-14"/>
          <w:sz w:val="24"/>
        </w:rPr>
        <w:t> </w:t>
      </w:r>
      <w:r>
        <w:rPr>
          <w:sz w:val="24"/>
        </w:rPr>
        <w:t>napier</w:t>
      </w:r>
      <w:r>
        <w:rPr>
          <w:spacing w:val="-15"/>
          <w:sz w:val="24"/>
        </w:rPr>
        <w:t> </w:t>
      </w:r>
      <w:r>
        <w:rPr>
          <w:sz w:val="24"/>
        </w:rPr>
        <w:t>and</w:t>
      </w:r>
      <w:r>
        <w:rPr>
          <w:spacing w:val="-14"/>
          <w:sz w:val="24"/>
        </w:rPr>
        <w:t> </w:t>
      </w:r>
      <w:r>
        <w:rPr>
          <w:sz w:val="24"/>
        </w:rPr>
        <w:t>alternatively</w:t>
      </w:r>
      <w:r>
        <w:rPr>
          <w:spacing w:val="-14"/>
          <w:sz w:val="24"/>
        </w:rPr>
        <w:t> </w:t>
      </w:r>
      <w:r>
        <w:rPr>
          <w:sz w:val="24"/>
        </w:rPr>
        <w:t>contract</w:t>
      </w:r>
      <w:r>
        <w:rPr>
          <w:spacing w:val="-14"/>
          <w:sz w:val="24"/>
        </w:rPr>
        <w:t> </w:t>
      </w:r>
      <w:r>
        <w:rPr>
          <w:sz w:val="24"/>
        </w:rPr>
        <w:t>farming</w:t>
      </w:r>
      <w:r>
        <w:rPr>
          <w:spacing w:val="-14"/>
          <w:sz w:val="24"/>
        </w:rPr>
        <w:t> </w:t>
      </w:r>
      <w:r>
        <w:rPr>
          <w:sz w:val="24"/>
        </w:rPr>
        <w:t>can</w:t>
      </w:r>
      <w:r>
        <w:rPr>
          <w:spacing w:val="-82"/>
          <w:sz w:val="24"/>
        </w:rPr>
        <w:t> </w:t>
      </w:r>
      <w:r>
        <w:rPr>
          <w:sz w:val="24"/>
        </w:rPr>
        <w:t>also</w:t>
      </w:r>
      <w:r>
        <w:rPr>
          <w:spacing w:val="-2"/>
          <w:sz w:val="24"/>
        </w:rPr>
        <w:t> </w:t>
      </w:r>
      <w:r>
        <w:rPr>
          <w:sz w:val="24"/>
        </w:rPr>
        <w:t>be</w:t>
      </w:r>
      <w:r>
        <w:rPr>
          <w:spacing w:val="-1"/>
          <w:sz w:val="24"/>
        </w:rPr>
        <w:t> </w:t>
      </w:r>
      <w:r>
        <w:rPr>
          <w:sz w:val="24"/>
        </w:rPr>
        <w:t>considered.</w:t>
      </w:r>
    </w:p>
    <w:p>
      <w:pPr>
        <w:pStyle w:val="BodyText"/>
        <w:spacing w:before="161"/>
        <w:ind w:left="102" w:right="435"/>
        <w:jc w:val="both"/>
      </w:pPr>
      <w:r>
        <w:rPr/>
        <w:t>From the above sources we can say that agriculture crop residue, Agri-</w:t>
      </w:r>
      <w:r>
        <w:rPr>
          <w:spacing w:val="1"/>
        </w:rPr>
        <w:t> </w:t>
      </w:r>
      <w:r>
        <w:rPr/>
        <w:t>industrial residue and energy crop are the potential &amp; sustainable sources of</w:t>
      </w:r>
      <w:r>
        <w:rPr>
          <w:spacing w:val="1"/>
        </w:rPr>
        <w:t> </w:t>
      </w:r>
      <w:r>
        <w:rPr/>
        <w:t>biomass</w:t>
      </w:r>
      <w:r>
        <w:rPr>
          <w:spacing w:val="-1"/>
        </w:rPr>
        <w:t> </w:t>
      </w:r>
      <w:r>
        <w:rPr/>
        <w:t>for the production</w:t>
      </w:r>
      <w:r>
        <w:rPr>
          <w:spacing w:val="-1"/>
        </w:rPr>
        <w:t> </w:t>
      </w:r>
      <w:r>
        <w:rPr/>
        <w:t>of bio energy</w:t>
      </w:r>
      <w:r>
        <w:rPr>
          <w:spacing w:val="-1"/>
        </w:rPr>
        <w:t> </w:t>
      </w:r>
      <w:r>
        <w:rPr/>
        <w:t>in</w:t>
      </w:r>
      <w:r>
        <w:rPr>
          <w:spacing w:val="-1"/>
        </w:rPr>
        <w:t> </w:t>
      </w:r>
      <w:r>
        <w:rPr/>
        <w:t>long</w:t>
      </w:r>
      <w:r>
        <w:rPr>
          <w:spacing w:val="-1"/>
        </w:rPr>
        <w:t> </w:t>
      </w:r>
      <w:r>
        <w:rPr/>
        <w:t>term.</w:t>
      </w:r>
    </w:p>
    <w:p>
      <w:pPr>
        <w:spacing w:after="0"/>
        <w:jc w:val="both"/>
        <w:sectPr>
          <w:pgSz w:w="12240" w:h="15840"/>
          <w:pgMar w:header="0" w:footer="782" w:top="1500" w:bottom="980" w:left="1340" w:right="1000"/>
          <w:pgBorders w:offsetFrom="page">
            <w:top w:val="thinThickSmallGap" w:color="000000" w:space="25" w:sz="24"/>
            <w:left w:val="thinThickSmallGap" w:color="000000" w:space="25" w:sz="24"/>
            <w:bottom w:val="thickThinSmallGap" w:color="000000" w:space="24" w:sz="24"/>
            <w:right w:val="thickThinSmallGap" w:color="000000" w:space="25" w:sz="24"/>
          </w:pgBorders>
        </w:sectPr>
      </w:pPr>
    </w:p>
    <w:p>
      <w:pPr>
        <w:pStyle w:val="BodyText"/>
        <w:ind w:left="377"/>
        <w:rPr>
          <w:sz w:val="20"/>
        </w:rPr>
      </w:pPr>
      <w:r>
        <w:rPr>
          <w:sz w:val="20"/>
        </w:rPr>
        <w:drawing>
          <wp:inline distT="0" distB="0" distL="0" distR="0">
            <wp:extent cx="5606966" cy="5931408"/>
            <wp:effectExtent l="0" t="0" r="0" b="0"/>
            <wp:docPr id="3" name="image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06966" cy="5931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pStyle w:val="BodyText"/>
        <w:ind w:left="916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Fig</w:t>
      </w:r>
      <w:r>
        <w:rPr>
          <w:rFonts w:ascii="Times New Roman" w:hAnsi="Times New Roman"/>
          <w:spacing w:val="-2"/>
          <w:u w:val="single"/>
        </w:rPr>
        <w:t> </w:t>
      </w:r>
      <w:r>
        <w:rPr>
          <w:rFonts w:ascii="Times New Roman" w:hAnsi="Times New Roman"/>
          <w:u w:val="single"/>
        </w:rPr>
        <w:t>1:</w:t>
      </w:r>
      <w:r>
        <w:rPr>
          <w:rFonts w:ascii="Times New Roman" w:hAnsi="Times New Roman"/>
          <w:spacing w:val="-1"/>
          <w:u w:val="single"/>
        </w:rPr>
        <w:t> </w:t>
      </w:r>
      <w:r>
        <w:rPr>
          <w:rFonts w:ascii="Times New Roman" w:hAnsi="Times New Roman"/>
          <w:u w:val="single"/>
        </w:rPr>
        <w:t>Map</w:t>
      </w:r>
      <w:r>
        <w:rPr>
          <w:rFonts w:ascii="Times New Roman" w:hAnsi="Times New Roman"/>
          <w:spacing w:val="-1"/>
          <w:u w:val="single"/>
        </w:rPr>
        <w:t> </w:t>
      </w:r>
      <w:r>
        <w:rPr>
          <w:rFonts w:ascii="Times New Roman" w:hAnsi="Times New Roman"/>
          <w:u w:val="single"/>
        </w:rPr>
        <w:t>of</w:t>
      </w:r>
      <w:r>
        <w:rPr>
          <w:rFonts w:ascii="Times New Roman" w:hAnsi="Times New Roman"/>
          <w:spacing w:val="-1"/>
          <w:u w:val="single"/>
        </w:rPr>
        <w:t> </w:t>
      </w:r>
      <w:r>
        <w:rPr>
          <w:rFonts w:ascii="Times New Roman" w:hAnsi="Times New Roman"/>
          <w:u w:val="single"/>
        </w:rPr>
        <w:t>India</w:t>
      </w:r>
      <w:r>
        <w:rPr>
          <w:rFonts w:ascii="Times New Roman" w:hAnsi="Times New Roman"/>
          <w:spacing w:val="-2"/>
          <w:u w:val="single"/>
        </w:rPr>
        <w:t> </w:t>
      </w:r>
      <w:r>
        <w:rPr>
          <w:rFonts w:ascii="Times New Roman" w:hAnsi="Times New Roman"/>
          <w:u w:val="single"/>
        </w:rPr>
        <w:t>depicting</w:t>
      </w:r>
      <w:r>
        <w:rPr>
          <w:rFonts w:ascii="Times New Roman" w:hAnsi="Times New Roman"/>
          <w:spacing w:val="-2"/>
          <w:u w:val="single"/>
        </w:rPr>
        <w:t> </w:t>
      </w:r>
      <w:r>
        <w:rPr>
          <w:rFonts w:ascii="Times New Roman" w:hAnsi="Times New Roman"/>
          <w:u w:val="single"/>
        </w:rPr>
        <w:t>biomass</w:t>
      </w:r>
      <w:r>
        <w:rPr>
          <w:rFonts w:ascii="Times New Roman" w:hAnsi="Times New Roman"/>
          <w:spacing w:val="-1"/>
          <w:u w:val="single"/>
        </w:rPr>
        <w:t> </w:t>
      </w:r>
      <w:r>
        <w:rPr>
          <w:rFonts w:ascii="Times New Roman" w:hAnsi="Times New Roman"/>
          <w:u w:val="single"/>
        </w:rPr>
        <w:t>power</w:t>
      </w:r>
      <w:r>
        <w:rPr>
          <w:rFonts w:ascii="Times New Roman" w:hAnsi="Times New Roman"/>
          <w:spacing w:val="-1"/>
          <w:u w:val="single"/>
        </w:rPr>
        <w:t> </w:t>
      </w:r>
      <w:r>
        <w:rPr>
          <w:rFonts w:ascii="Times New Roman" w:hAnsi="Times New Roman"/>
          <w:u w:val="single"/>
        </w:rPr>
        <w:t>potential</w:t>
      </w:r>
      <w:r>
        <w:rPr>
          <w:rFonts w:ascii="Times New Roman" w:hAnsi="Times New Roman"/>
          <w:spacing w:val="-1"/>
          <w:u w:val="single"/>
        </w:rPr>
        <w:t> </w:t>
      </w:r>
      <w:r>
        <w:rPr>
          <w:rFonts w:ascii="Times New Roman" w:hAnsi="Times New Roman"/>
          <w:u w:val="single"/>
        </w:rPr>
        <w:t>for</w:t>
      </w:r>
      <w:r>
        <w:rPr>
          <w:rFonts w:ascii="Times New Roman" w:hAnsi="Times New Roman"/>
          <w:spacing w:val="-1"/>
          <w:u w:val="single"/>
        </w:rPr>
        <w:t> </w:t>
      </w:r>
      <w:r>
        <w:rPr>
          <w:rFonts w:ascii="Times New Roman" w:hAnsi="Times New Roman"/>
          <w:u w:val="single"/>
        </w:rPr>
        <w:t>2019–2020</w:t>
      </w:r>
      <w:r>
        <w:rPr>
          <w:rFonts w:ascii="Times New Roman" w:hAnsi="Times New Roman"/>
          <w:spacing w:val="-2"/>
          <w:u w:val="single"/>
        </w:rPr>
        <w:t> </w:t>
      </w:r>
      <w:r>
        <w:rPr>
          <w:rFonts w:ascii="Times New Roman" w:hAnsi="Times New Roman"/>
          <w:u w:val="single"/>
        </w:rPr>
        <w:t>(in</w:t>
      </w:r>
      <w:r>
        <w:rPr>
          <w:rFonts w:ascii="Times New Roman" w:hAnsi="Times New Roman"/>
          <w:spacing w:val="-1"/>
          <w:u w:val="single"/>
        </w:rPr>
        <w:t> </w:t>
      </w:r>
      <w:r>
        <w:rPr>
          <w:rFonts w:ascii="Times New Roman" w:hAnsi="Times New Roman"/>
          <w:u w:val="single"/>
        </w:rPr>
        <w:t>MWe)</w:t>
      </w:r>
    </w:p>
    <w:p>
      <w:pPr>
        <w:pStyle w:val="BodyText"/>
        <w:spacing w:before="2"/>
        <w:rPr>
          <w:rFonts w:ascii="Times New Roman"/>
          <w:sz w:val="17"/>
        </w:rPr>
      </w:pPr>
    </w:p>
    <w:p>
      <w:pPr>
        <w:pStyle w:val="BodyText"/>
        <w:spacing w:before="100"/>
        <w:ind w:left="102" w:right="435"/>
        <w:jc w:val="both"/>
      </w:pPr>
      <w:r>
        <w:rPr/>
        <w:t>Above figure shows the biomass potential in terms of electricity generation</w:t>
      </w:r>
      <w:r>
        <w:rPr>
          <w:spacing w:val="1"/>
        </w:rPr>
        <w:t> </w:t>
      </w:r>
      <w:r>
        <w:rPr/>
        <w:t>potential. However, the figure is shown to establish the fact that the biomass</w:t>
      </w:r>
      <w:r>
        <w:rPr>
          <w:spacing w:val="-82"/>
        </w:rPr>
        <w:t> </w:t>
      </w:r>
      <w:r>
        <w:rPr/>
        <w:t>is available in all the states of India which can be further utilized for different</w:t>
      </w:r>
      <w:r>
        <w:rPr>
          <w:spacing w:val="-82"/>
        </w:rPr>
        <w:t> </w:t>
      </w:r>
      <w:r>
        <w:rPr/>
        <w:t>types</w:t>
      </w:r>
      <w:r>
        <w:rPr>
          <w:spacing w:val="-1"/>
        </w:rPr>
        <w:t> </w:t>
      </w:r>
      <w:r>
        <w:rPr/>
        <w:t>of</w:t>
      </w:r>
      <w:r>
        <w:rPr>
          <w:spacing w:val="-1"/>
        </w:rPr>
        <w:t> </w:t>
      </w:r>
      <w:r>
        <w:rPr/>
        <w:t>bioenergy</w:t>
      </w:r>
      <w:r>
        <w:rPr>
          <w:spacing w:val="-2"/>
        </w:rPr>
        <w:t> </w:t>
      </w:r>
      <w:r>
        <w:rPr/>
        <w:t>production</w:t>
      </w:r>
      <w:r>
        <w:rPr>
          <w:spacing w:val="-1"/>
        </w:rPr>
        <w:t> </w:t>
      </w:r>
      <w:r>
        <w:rPr/>
        <w:t>like</w:t>
      </w:r>
      <w:r>
        <w:rPr>
          <w:spacing w:val="-1"/>
        </w:rPr>
        <w:t> </w:t>
      </w:r>
      <w:r>
        <w:rPr/>
        <w:t>Biomass</w:t>
      </w:r>
      <w:r>
        <w:rPr>
          <w:spacing w:val="-1"/>
        </w:rPr>
        <w:t> </w:t>
      </w:r>
      <w:r>
        <w:rPr/>
        <w:t>Pellets</w:t>
      </w:r>
      <w:r>
        <w:rPr>
          <w:spacing w:val="-2"/>
        </w:rPr>
        <w:t> </w:t>
      </w:r>
      <w:r>
        <w:rPr/>
        <w:t>/</w:t>
      </w:r>
      <w:r>
        <w:rPr>
          <w:spacing w:val="-1"/>
        </w:rPr>
        <w:t> </w:t>
      </w:r>
      <w:r>
        <w:rPr/>
        <w:t>Briquettes</w:t>
      </w:r>
      <w:r>
        <w:rPr>
          <w:spacing w:val="-1"/>
        </w:rPr>
        <w:t> </w:t>
      </w:r>
      <w:r>
        <w:rPr/>
        <w:t>etc.</w:t>
      </w:r>
    </w:p>
    <w:p>
      <w:pPr>
        <w:spacing w:after="0"/>
        <w:jc w:val="both"/>
        <w:sectPr>
          <w:pgSz w:w="12240" w:h="15840"/>
          <w:pgMar w:header="0" w:footer="782" w:top="1460" w:bottom="980" w:left="1340" w:right="1000"/>
          <w:pgBorders w:offsetFrom="page">
            <w:top w:val="thinThickSmallGap" w:color="000000" w:space="25" w:sz="24"/>
            <w:left w:val="thinThickSmallGap" w:color="000000" w:space="25" w:sz="24"/>
            <w:bottom w:val="thickThinSmallGap" w:color="000000" w:space="24" w:sz="24"/>
            <w:right w:val="thickThinSmallGap" w:color="000000" w:space="25" w:sz="24"/>
          </w:pgBorders>
        </w:sectPr>
      </w:pPr>
    </w:p>
    <w:p>
      <w:pPr>
        <w:pStyle w:val="Heading1"/>
        <w:numPr>
          <w:ilvl w:val="0"/>
          <w:numId w:val="1"/>
        </w:numPr>
        <w:tabs>
          <w:tab w:pos="823" w:val="left" w:leader="none"/>
        </w:tabs>
        <w:spacing w:line="240" w:lineRule="auto" w:before="86" w:after="0"/>
        <w:ind w:left="822" w:right="0" w:hanging="361"/>
        <w:jc w:val="left"/>
        <w:rPr>
          <w:u w:val="none"/>
        </w:rPr>
      </w:pPr>
      <w:r>
        <w:rPr>
          <w:u w:val="thick"/>
        </w:rPr>
        <w:t>Agriculture</w:t>
      </w:r>
      <w:r>
        <w:rPr>
          <w:spacing w:val="-5"/>
          <w:u w:val="thick"/>
        </w:rPr>
        <w:t> </w:t>
      </w:r>
      <w:r>
        <w:rPr>
          <w:u w:val="thick"/>
        </w:rPr>
        <w:t>Waste</w:t>
      </w:r>
      <w:r>
        <w:rPr>
          <w:spacing w:val="-4"/>
          <w:u w:val="thick"/>
        </w:rPr>
        <w:t> </w:t>
      </w:r>
      <w:r>
        <w:rPr>
          <w:u w:val="thick"/>
        </w:rPr>
        <w:t>Production</w:t>
      </w:r>
    </w:p>
    <w:p>
      <w:pPr>
        <w:pStyle w:val="BodyText"/>
        <w:spacing w:before="214" w:after="17"/>
        <w:ind w:left="102"/>
      </w:pPr>
      <w:r>
        <w:rPr>
          <w:u w:val="single"/>
        </w:rPr>
        <w:t>Table</w:t>
      </w:r>
      <w:r>
        <w:rPr>
          <w:spacing w:val="-2"/>
          <w:u w:val="single"/>
        </w:rPr>
        <w:t> </w:t>
      </w:r>
      <w:r>
        <w:rPr>
          <w:u w:val="single"/>
        </w:rPr>
        <w:t>2.</w:t>
      </w:r>
      <w:r>
        <w:rPr>
          <w:spacing w:val="-2"/>
          <w:u w:val="single"/>
        </w:rPr>
        <w:t> </w:t>
      </w:r>
      <w:r>
        <w:rPr>
          <w:u w:val="single"/>
        </w:rPr>
        <w:t>Biomass</w:t>
      </w:r>
      <w:r>
        <w:rPr>
          <w:spacing w:val="-2"/>
          <w:u w:val="single"/>
        </w:rPr>
        <w:t> </w:t>
      </w:r>
      <w:r>
        <w:rPr>
          <w:u w:val="single"/>
        </w:rPr>
        <w:t>Production</w:t>
      </w:r>
      <w:r>
        <w:rPr>
          <w:spacing w:val="-2"/>
          <w:u w:val="single"/>
        </w:rPr>
        <w:t> </w:t>
      </w:r>
      <w:r>
        <w:rPr>
          <w:u w:val="single"/>
        </w:rPr>
        <w:t>in</w:t>
      </w:r>
      <w:r>
        <w:rPr>
          <w:spacing w:val="-1"/>
          <w:u w:val="single"/>
        </w:rPr>
        <w:t> </w:t>
      </w:r>
      <w:r>
        <w:rPr>
          <w:u w:val="single"/>
        </w:rPr>
        <w:t>Punjab</w:t>
      </w:r>
      <w:r>
        <w:rPr>
          <w:spacing w:val="-3"/>
          <w:u w:val="single"/>
        </w:rPr>
        <w:t> </w:t>
      </w:r>
      <w:r>
        <w:rPr>
          <w:u w:val="single"/>
        </w:rPr>
        <w:t>in</w:t>
      </w:r>
      <w:r>
        <w:rPr>
          <w:spacing w:val="-2"/>
          <w:u w:val="single"/>
        </w:rPr>
        <w:t> </w:t>
      </w:r>
      <w:r>
        <w:rPr>
          <w:u w:val="single"/>
        </w:rPr>
        <w:t>2019-2020</w:t>
      </w:r>
    </w:p>
    <w:p>
      <w:pPr>
        <w:pStyle w:val="BodyText"/>
        <w:ind w:left="652"/>
        <w:rPr>
          <w:sz w:val="20"/>
        </w:rPr>
      </w:pPr>
      <w:r>
        <w:rPr>
          <w:sz w:val="20"/>
        </w:rPr>
        <w:drawing>
          <wp:inline distT="0" distB="0" distL="0" distR="0">
            <wp:extent cx="5239010" cy="3340608"/>
            <wp:effectExtent l="0" t="0" r="0" b="0"/>
            <wp:docPr id="5" name="image3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9010" cy="3340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pStyle w:val="BodyText"/>
        <w:spacing w:before="3" w:after="16"/>
        <w:ind w:left="102"/>
      </w:pPr>
      <w:r>
        <w:rPr>
          <w:u w:val="single"/>
        </w:rPr>
        <w:t>Table</w:t>
      </w:r>
      <w:r>
        <w:rPr>
          <w:spacing w:val="-4"/>
          <w:u w:val="single"/>
        </w:rPr>
        <w:t> </w:t>
      </w:r>
      <w:r>
        <w:rPr>
          <w:u w:val="single"/>
        </w:rPr>
        <w:t>3.</w:t>
      </w:r>
      <w:r>
        <w:rPr>
          <w:spacing w:val="-2"/>
          <w:u w:val="single"/>
        </w:rPr>
        <w:t> </w:t>
      </w:r>
      <w:r>
        <w:rPr>
          <w:u w:val="single"/>
        </w:rPr>
        <w:t>Biomass</w:t>
      </w:r>
      <w:r>
        <w:rPr>
          <w:spacing w:val="-2"/>
          <w:u w:val="single"/>
        </w:rPr>
        <w:t> </w:t>
      </w:r>
      <w:r>
        <w:rPr>
          <w:u w:val="single"/>
        </w:rPr>
        <w:t>Production</w:t>
      </w:r>
      <w:r>
        <w:rPr>
          <w:spacing w:val="-3"/>
          <w:u w:val="single"/>
        </w:rPr>
        <w:t> </w:t>
      </w:r>
      <w:r>
        <w:rPr>
          <w:u w:val="single"/>
        </w:rPr>
        <w:t>in</w:t>
      </w:r>
      <w:r>
        <w:rPr>
          <w:spacing w:val="-2"/>
          <w:u w:val="single"/>
        </w:rPr>
        <w:t> </w:t>
      </w:r>
      <w:r>
        <w:rPr>
          <w:u w:val="single"/>
        </w:rPr>
        <w:t>Haryana</w:t>
      </w:r>
      <w:r>
        <w:rPr>
          <w:spacing w:val="-2"/>
          <w:u w:val="single"/>
        </w:rPr>
        <w:t> </w:t>
      </w:r>
      <w:r>
        <w:rPr>
          <w:u w:val="single"/>
        </w:rPr>
        <w:t>in</w:t>
      </w:r>
      <w:r>
        <w:rPr>
          <w:spacing w:val="-3"/>
          <w:u w:val="single"/>
        </w:rPr>
        <w:t> </w:t>
      </w:r>
      <w:r>
        <w:rPr>
          <w:u w:val="single"/>
        </w:rPr>
        <w:t>2019-2020</w:t>
      </w:r>
    </w:p>
    <w:p>
      <w:pPr>
        <w:pStyle w:val="BodyText"/>
        <w:ind w:left="682"/>
        <w:rPr>
          <w:sz w:val="20"/>
        </w:rPr>
      </w:pPr>
      <w:r>
        <w:rPr>
          <w:sz w:val="20"/>
        </w:rPr>
        <w:drawing>
          <wp:inline distT="0" distB="0" distL="0" distR="0">
            <wp:extent cx="5125156" cy="3654456"/>
            <wp:effectExtent l="0" t="0" r="0" b="0"/>
            <wp:docPr id="7" name="image4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4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25156" cy="3654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spacing w:after="0"/>
        <w:rPr>
          <w:sz w:val="20"/>
        </w:rPr>
        <w:sectPr>
          <w:pgSz w:w="12240" w:h="15840"/>
          <w:pgMar w:header="0" w:footer="782" w:top="1360" w:bottom="980" w:left="1340" w:right="1000"/>
          <w:pgBorders w:offsetFrom="page">
            <w:top w:val="thinThickSmallGap" w:color="000000" w:space="25" w:sz="24"/>
            <w:left w:val="thinThickSmallGap" w:color="000000" w:space="25" w:sz="24"/>
            <w:bottom w:val="thickThinSmallGap" w:color="000000" w:space="24" w:sz="24"/>
            <w:right w:val="thickThinSmallGap" w:color="000000" w:space="25" w:sz="24"/>
          </w:pgBorders>
        </w:sectPr>
      </w:pPr>
    </w:p>
    <w:p>
      <w:pPr>
        <w:pStyle w:val="BodyText"/>
        <w:spacing w:before="88"/>
        <w:ind w:left="102" w:right="435"/>
        <w:jc w:val="both"/>
      </w:pPr>
      <w:r>
        <w:rPr/>
        <w:t>As per the data mention in the table 2 &amp; 3 it is evident that the biomass</w:t>
      </w:r>
      <w:r>
        <w:rPr>
          <w:spacing w:val="1"/>
        </w:rPr>
        <w:t> </w:t>
      </w:r>
      <w:r>
        <w:rPr/>
        <w:t>generation</w:t>
      </w:r>
      <w:r>
        <w:rPr>
          <w:spacing w:val="78"/>
        </w:rPr>
        <w:t> </w:t>
      </w:r>
      <w:r>
        <w:rPr/>
        <w:t>in</w:t>
      </w:r>
      <w:r>
        <w:rPr>
          <w:spacing w:val="79"/>
        </w:rPr>
        <w:t> </w:t>
      </w:r>
      <w:r>
        <w:rPr/>
        <w:t>almost</w:t>
      </w:r>
      <w:r>
        <w:rPr>
          <w:spacing w:val="78"/>
        </w:rPr>
        <w:t> </w:t>
      </w:r>
      <w:r>
        <w:rPr/>
        <w:t>each</w:t>
      </w:r>
      <w:r>
        <w:rPr>
          <w:spacing w:val="79"/>
        </w:rPr>
        <w:t> </w:t>
      </w:r>
      <w:r>
        <w:rPr/>
        <w:t>and</w:t>
      </w:r>
      <w:r>
        <w:rPr>
          <w:spacing w:val="79"/>
        </w:rPr>
        <w:t> </w:t>
      </w:r>
      <w:r>
        <w:rPr/>
        <w:t>every</w:t>
      </w:r>
      <w:r>
        <w:rPr>
          <w:spacing w:val="78"/>
        </w:rPr>
        <w:t> </w:t>
      </w:r>
      <w:r>
        <w:rPr/>
        <w:t>crop</w:t>
      </w:r>
      <w:r>
        <w:rPr>
          <w:spacing w:val="79"/>
        </w:rPr>
        <w:t> </w:t>
      </w:r>
      <w:r>
        <w:rPr/>
        <w:t>is</w:t>
      </w:r>
      <w:r>
        <w:rPr>
          <w:spacing w:val="79"/>
        </w:rPr>
        <w:t> </w:t>
      </w:r>
      <w:r>
        <w:rPr/>
        <w:t>more</w:t>
      </w:r>
      <w:r>
        <w:rPr>
          <w:spacing w:val="78"/>
        </w:rPr>
        <w:t> </w:t>
      </w:r>
      <w:r>
        <w:rPr/>
        <w:t>than</w:t>
      </w:r>
      <w:r>
        <w:rPr>
          <w:spacing w:val="79"/>
        </w:rPr>
        <w:t> </w:t>
      </w:r>
      <w:r>
        <w:rPr/>
        <w:t>the</w:t>
      </w:r>
      <w:r>
        <w:rPr>
          <w:spacing w:val="78"/>
        </w:rPr>
        <w:t> </w:t>
      </w:r>
      <w:r>
        <w:rPr/>
        <w:t>main</w:t>
      </w:r>
      <w:r>
        <w:rPr>
          <w:spacing w:val="79"/>
        </w:rPr>
        <w:t> </w:t>
      </w:r>
      <w:r>
        <w:rPr/>
        <w:t>crop</w:t>
      </w:r>
      <w:r>
        <w:rPr>
          <w:spacing w:val="-82"/>
        </w:rPr>
        <w:t> </w:t>
      </w:r>
      <w:r>
        <w:rPr/>
        <w:t>production.</w:t>
      </w:r>
    </w:p>
    <w:p>
      <w:pPr>
        <w:pStyle w:val="BodyText"/>
        <w:spacing w:before="7"/>
        <w:rPr>
          <w:sz w:val="23"/>
        </w:rPr>
      </w:pPr>
    </w:p>
    <w:p>
      <w:pPr>
        <w:pStyle w:val="BodyText"/>
        <w:spacing w:line="278" w:lineRule="auto"/>
        <w:ind w:left="102" w:right="435"/>
        <w:jc w:val="both"/>
      </w:pPr>
      <w:r>
        <w:rPr/>
        <w:t>Specially rice straw or paddy straw from the rice crop is approximately 1.5</w:t>
      </w:r>
      <w:r>
        <w:rPr>
          <w:spacing w:val="1"/>
        </w:rPr>
        <w:t> </w:t>
      </w:r>
      <w:r>
        <w:rPr/>
        <w:t>times the production of rice which shows that a huge amount of paddy straw</w:t>
      </w:r>
      <w:r>
        <w:rPr>
          <w:spacing w:val="-82"/>
        </w:rPr>
        <w:t> </w:t>
      </w:r>
      <w:r>
        <w:rPr/>
        <w:t>is</w:t>
      </w:r>
      <w:r>
        <w:rPr>
          <w:spacing w:val="-2"/>
        </w:rPr>
        <w:t> </w:t>
      </w:r>
      <w:r>
        <w:rPr/>
        <w:t>available</w:t>
      </w:r>
      <w:r>
        <w:rPr>
          <w:spacing w:val="-2"/>
        </w:rPr>
        <w:t> </w:t>
      </w:r>
      <w:r>
        <w:rPr/>
        <w:t>for</w:t>
      </w:r>
      <w:r>
        <w:rPr>
          <w:spacing w:val="-2"/>
        </w:rPr>
        <w:t> </w:t>
      </w:r>
      <w:r>
        <w:rPr/>
        <w:t>disposal</w:t>
      </w:r>
      <w:r>
        <w:rPr>
          <w:spacing w:val="-2"/>
        </w:rPr>
        <w:t> </w:t>
      </w:r>
      <w:r>
        <w:rPr/>
        <w:t>every</w:t>
      </w:r>
      <w:r>
        <w:rPr>
          <w:spacing w:val="-2"/>
        </w:rPr>
        <w:t> </w:t>
      </w:r>
      <w:r>
        <w:rPr/>
        <w:t>year,</w:t>
      </w:r>
      <w:r>
        <w:rPr>
          <w:spacing w:val="-2"/>
        </w:rPr>
        <w:t> </w:t>
      </w:r>
      <w:r>
        <w:rPr/>
        <w:t>and</w:t>
      </w:r>
      <w:r>
        <w:rPr>
          <w:spacing w:val="-2"/>
        </w:rPr>
        <w:t> </w:t>
      </w:r>
      <w:r>
        <w:rPr/>
        <w:t>which</w:t>
      </w:r>
      <w:r>
        <w:rPr>
          <w:spacing w:val="-2"/>
        </w:rPr>
        <w:t> </w:t>
      </w:r>
      <w:r>
        <w:rPr/>
        <w:t>can</w:t>
      </w:r>
      <w:r>
        <w:rPr>
          <w:spacing w:val="-2"/>
        </w:rPr>
        <w:t> </w:t>
      </w:r>
      <w:r>
        <w:rPr/>
        <w:t>be</w:t>
      </w:r>
      <w:r>
        <w:rPr>
          <w:spacing w:val="-2"/>
        </w:rPr>
        <w:t> </w:t>
      </w:r>
      <w:r>
        <w:rPr/>
        <w:t>used</w:t>
      </w:r>
      <w:r>
        <w:rPr>
          <w:spacing w:val="-2"/>
        </w:rPr>
        <w:t> </w:t>
      </w:r>
      <w:r>
        <w:rPr/>
        <w:t>for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production</w:t>
      </w:r>
      <w:r>
        <w:rPr>
          <w:spacing w:val="-82"/>
        </w:rPr>
        <w:t> </w:t>
      </w:r>
      <w:r>
        <w:rPr/>
        <w:t>of</w:t>
      </w:r>
      <w:r>
        <w:rPr>
          <w:spacing w:val="-1"/>
        </w:rPr>
        <w:t> </w:t>
      </w:r>
      <w:r>
        <w:rPr/>
        <w:t>biomass Pellets</w:t>
      </w:r>
      <w:r>
        <w:rPr>
          <w:spacing w:val="-1"/>
        </w:rPr>
        <w:t> </w:t>
      </w:r>
      <w:r>
        <w:rPr/>
        <w:t>/ Briquettes.</w:t>
      </w:r>
    </w:p>
    <w:p>
      <w:pPr>
        <w:pStyle w:val="BodyText"/>
        <w:spacing w:before="4"/>
        <w:rPr>
          <w:sz w:val="23"/>
        </w:rPr>
      </w:pPr>
    </w:p>
    <w:p>
      <w:pPr>
        <w:pStyle w:val="BodyText"/>
        <w:ind w:left="102" w:right="435"/>
        <w:jc w:val="both"/>
      </w:pPr>
      <w:r>
        <w:rPr/>
        <w:t>Moreover, among many feedstocks’ paddy straw has one of the highest TS</w:t>
      </w:r>
      <w:r>
        <w:rPr>
          <w:spacing w:val="1"/>
        </w:rPr>
        <w:t> </w:t>
      </w:r>
      <w:r>
        <w:rPr/>
        <w:t>contents which is approximately 80-85% and this characteristic makes the</w:t>
      </w:r>
      <w:r>
        <w:rPr>
          <w:spacing w:val="1"/>
        </w:rPr>
        <w:t> </w:t>
      </w:r>
      <w:r>
        <w:rPr/>
        <w:t>paddy</w:t>
      </w:r>
      <w:r>
        <w:rPr>
          <w:spacing w:val="-14"/>
        </w:rPr>
        <w:t> </w:t>
      </w:r>
      <w:r>
        <w:rPr/>
        <w:t>straw</w:t>
      </w:r>
      <w:r>
        <w:rPr>
          <w:spacing w:val="-14"/>
        </w:rPr>
        <w:t> </w:t>
      </w:r>
      <w:r>
        <w:rPr/>
        <w:t>a</w:t>
      </w:r>
      <w:r>
        <w:rPr>
          <w:spacing w:val="-13"/>
        </w:rPr>
        <w:t> </w:t>
      </w:r>
      <w:r>
        <w:rPr/>
        <w:t>viable</w:t>
      </w:r>
      <w:r>
        <w:rPr>
          <w:spacing w:val="-14"/>
        </w:rPr>
        <w:t> </w:t>
      </w:r>
      <w:r>
        <w:rPr/>
        <w:t>and</w:t>
      </w:r>
      <w:r>
        <w:rPr>
          <w:spacing w:val="-13"/>
        </w:rPr>
        <w:t> </w:t>
      </w:r>
      <w:r>
        <w:rPr/>
        <w:t>sustainable</w:t>
      </w:r>
      <w:r>
        <w:rPr>
          <w:spacing w:val="-14"/>
        </w:rPr>
        <w:t> </w:t>
      </w:r>
      <w:r>
        <w:rPr/>
        <w:t>feedstock</w:t>
      </w:r>
      <w:r>
        <w:rPr>
          <w:spacing w:val="-14"/>
        </w:rPr>
        <w:t> </w:t>
      </w:r>
      <w:r>
        <w:rPr/>
        <w:t>for</w:t>
      </w:r>
      <w:r>
        <w:rPr>
          <w:spacing w:val="-13"/>
        </w:rPr>
        <w:t> </w:t>
      </w:r>
      <w:r>
        <w:rPr/>
        <w:t>the</w:t>
      </w:r>
      <w:r>
        <w:rPr>
          <w:spacing w:val="-14"/>
        </w:rPr>
        <w:t> </w:t>
      </w:r>
      <w:r>
        <w:rPr/>
        <w:t>Biomass</w:t>
      </w:r>
      <w:r>
        <w:rPr>
          <w:spacing w:val="-13"/>
        </w:rPr>
        <w:t> </w:t>
      </w:r>
      <w:r>
        <w:rPr/>
        <w:t>Pellet</w:t>
      </w:r>
      <w:r>
        <w:rPr>
          <w:spacing w:val="-14"/>
        </w:rPr>
        <w:t> </w:t>
      </w:r>
      <w:r>
        <w:rPr/>
        <w:t>Projects</w:t>
      </w:r>
    </w:p>
    <w:p>
      <w:pPr>
        <w:pStyle w:val="BodyText"/>
        <w:spacing w:before="10"/>
        <w:rPr>
          <w:sz w:val="22"/>
        </w:rPr>
      </w:pPr>
    </w:p>
    <w:p>
      <w:pPr>
        <w:pStyle w:val="BodyText"/>
        <w:ind w:left="102" w:right="435"/>
        <w:jc w:val="both"/>
      </w:pPr>
      <w:r>
        <w:rPr/>
        <w:t>Alternatively,</w:t>
      </w:r>
      <w:r>
        <w:rPr>
          <w:spacing w:val="1"/>
        </w:rPr>
        <w:t> </w:t>
      </w:r>
      <w:r>
        <w:rPr/>
        <w:t>fast-growing</w:t>
      </w:r>
      <w:r>
        <w:rPr>
          <w:spacing w:val="1"/>
        </w:rPr>
        <w:t> </w:t>
      </w:r>
      <w:r>
        <w:rPr/>
        <w:t>energy</w:t>
      </w:r>
      <w:r>
        <w:rPr>
          <w:spacing w:val="1"/>
        </w:rPr>
        <w:t> </w:t>
      </w:r>
      <w:r>
        <w:rPr/>
        <w:t>crops</w:t>
      </w:r>
      <w:r>
        <w:rPr>
          <w:spacing w:val="1"/>
        </w:rPr>
        <w:t> </w:t>
      </w:r>
      <w:r>
        <w:rPr/>
        <w:t>such</w:t>
      </w:r>
      <w:r>
        <w:rPr>
          <w:spacing w:val="1"/>
        </w:rPr>
        <w:t> </w:t>
      </w:r>
      <w:r>
        <w:rPr/>
        <w:t>as</w:t>
      </w:r>
      <w:r>
        <w:rPr>
          <w:spacing w:val="1"/>
        </w:rPr>
        <w:t> </w:t>
      </w:r>
      <w:r>
        <w:rPr/>
        <w:t>Napier</w:t>
      </w:r>
      <w:r>
        <w:rPr>
          <w:spacing w:val="1"/>
        </w:rPr>
        <w:t> </w:t>
      </w:r>
      <w:r>
        <w:rPr/>
        <w:t>Grass,</w:t>
      </w:r>
      <w:r>
        <w:rPr>
          <w:spacing w:val="1"/>
        </w:rPr>
        <w:t> </w:t>
      </w:r>
      <w:r>
        <w:rPr/>
        <w:t>can</w:t>
      </w:r>
      <w:r>
        <w:rPr>
          <w:spacing w:val="1"/>
        </w:rPr>
        <w:t> </w:t>
      </w:r>
      <w:r>
        <w:rPr/>
        <w:t>be</w:t>
      </w:r>
      <w:r>
        <w:rPr>
          <w:spacing w:val="1"/>
        </w:rPr>
        <w:t> </w:t>
      </w:r>
      <w:r>
        <w:rPr/>
        <w:t>cultivated</w:t>
      </w:r>
      <w:r>
        <w:rPr>
          <w:spacing w:val="-10"/>
        </w:rPr>
        <w:t> </w:t>
      </w:r>
      <w:r>
        <w:rPr/>
        <w:t>specifically</w:t>
      </w:r>
      <w:r>
        <w:rPr>
          <w:spacing w:val="-10"/>
        </w:rPr>
        <w:t> </w:t>
      </w:r>
      <w:r>
        <w:rPr/>
        <w:t>for</w:t>
      </w:r>
      <w:r>
        <w:rPr>
          <w:spacing w:val="-9"/>
        </w:rPr>
        <w:t> </w:t>
      </w:r>
      <w:r>
        <w:rPr/>
        <w:t>the</w:t>
      </w:r>
      <w:r>
        <w:rPr>
          <w:spacing w:val="-10"/>
        </w:rPr>
        <w:t> </w:t>
      </w:r>
      <w:r>
        <w:rPr/>
        <w:t>sustainable</w:t>
      </w:r>
      <w:r>
        <w:rPr>
          <w:spacing w:val="-9"/>
        </w:rPr>
        <w:t> </w:t>
      </w:r>
      <w:r>
        <w:rPr/>
        <w:t>round</w:t>
      </w:r>
      <w:r>
        <w:rPr>
          <w:spacing w:val="-10"/>
        </w:rPr>
        <w:t> </w:t>
      </w:r>
      <w:r>
        <w:rPr/>
        <w:t>the</w:t>
      </w:r>
      <w:r>
        <w:rPr>
          <w:spacing w:val="-9"/>
        </w:rPr>
        <w:t> </w:t>
      </w:r>
      <w:r>
        <w:rPr/>
        <w:t>year</w:t>
      </w:r>
      <w:r>
        <w:rPr>
          <w:spacing w:val="-10"/>
        </w:rPr>
        <w:t> </w:t>
      </w:r>
      <w:r>
        <w:rPr/>
        <w:t>supply</w:t>
      </w:r>
      <w:r>
        <w:rPr>
          <w:spacing w:val="-9"/>
        </w:rPr>
        <w:t> </w:t>
      </w:r>
      <w:r>
        <w:rPr/>
        <w:t>of</w:t>
      </w:r>
      <w:r>
        <w:rPr>
          <w:spacing w:val="-10"/>
        </w:rPr>
        <w:t> </w:t>
      </w:r>
      <w:r>
        <w:rPr/>
        <w:t>biomass</w:t>
      </w:r>
      <w:r>
        <w:rPr>
          <w:spacing w:val="-9"/>
        </w:rPr>
        <w:t> </w:t>
      </w:r>
      <w:r>
        <w:rPr/>
        <w:t>for</w:t>
      </w:r>
      <w:r>
        <w:rPr>
          <w:spacing w:val="-82"/>
        </w:rPr>
        <w:t> </w:t>
      </w:r>
      <w:r>
        <w:rPr/>
        <w:t>the</w:t>
      </w:r>
      <w:r>
        <w:rPr>
          <w:spacing w:val="-1"/>
        </w:rPr>
        <w:t> </w:t>
      </w:r>
      <w:r>
        <w:rPr/>
        <w:t>biomass Pellet</w:t>
      </w:r>
      <w:r>
        <w:rPr>
          <w:spacing w:val="-1"/>
        </w:rPr>
        <w:t> </w:t>
      </w:r>
      <w:r>
        <w:rPr/>
        <w:t>Projects.</w:t>
      </w:r>
    </w:p>
    <w:p>
      <w:pPr>
        <w:spacing w:after="0"/>
        <w:jc w:val="both"/>
        <w:sectPr>
          <w:pgSz w:w="12240" w:h="15840"/>
          <w:pgMar w:header="0" w:footer="782" w:top="1360" w:bottom="980" w:left="1340" w:right="1000"/>
          <w:pgBorders w:offsetFrom="page">
            <w:top w:val="thinThickSmallGap" w:color="000000" w:space="25" w:sz="24"/>
            <w:left w:val="thinThickSmallGap" w:color="000000" w:space="25" w:sz="24"/>
            <w:bottom w:val="thickThinSmallGap" w:color="000000" w:space="24" w:sz="24"/>
            <w:right w:val="thickThinSmallGap" w:color="000000" w:space="25" w:sz="24"/>
          </w:pgBorders>
        </w:sectPr>
      </w:pPr>
    </w:p>
    <w:p>
      <w:pPr>
        <w:pStyle w:val="Heading1"/>
        <w:numPr>
          <w:ilvl w:val="0"/>
          <w:numId w:val="1"/>
        </w:numPr>
        <w:tabs>
          <w:tab w:pos="823" w:val="left" w:leader="none"/>
        </w:tabs>
        <w:spacing w:line="240" w:lineRule="auto" w:before="86" w:after="0"/>
        <w:ind w:left="822" w:right="0" w:hanging="361"/>
        <w:jc w:val="left"/>
        <w:rPr>
          <w:u w:val="none"/>
        </w:rPr>
      </w:pPr>
      <w:r>
        <w:rPr>
          <w:u w:val="thick"/>
        </w:rPr>
        <w:t>Suitable</w:t>
      </w:r>
      <w:r>
        <w:rPr>
          <w:spacing w:val="-4"/>
          <w:u w:val="thick"/>
        </w:rPr>
        <w:t> </w:t>
      </w:r>
      <w:r>
        <w:rPr>
          <w:u w:val="thick"/>
        </w:rPr>
        <w:t>Biomass</w:t>
      </w:r>
      <w:r>
        <w:rPr>
          <w:spacing w:val="-5"/>
          <w:u w:val="thick"/>
        </w:rPr>
        <w:t> </w:t>
      </w:r>
      <w:r>
        <w:rPr>
          <w:u w:val="thick"/>
        </w:rPr>
        <w:t>for</w:t>
      </w:r>
      <w:r>
        <w:rPr>
          <w:spacing w:val="-4"/>
          <w:u w:val="thick"/>
        </w:rPr>
        <w:t> </w:t>
      </w:r>
      <w:r>
        <w:rPr>
          <w:u w:val="thick"/>
        </w:rPr>
        <w:t>Bioenergy</w:t>
      </w:r>
      <w:r>
        <w:rPr>
          <w:spacing w:val="-4"/>
          <w:u w:val="thick"/>
        </w:rPr>
        <w:t> </w:t>
      </w:r>
      <w:r>
        <w:rPr>
          <w:u w:val="thick"/>
        </w:rPr>
        <w:t>Project</w:t>
      </w:r>
    </w:p>
    <w:p>
      <w:pPr>
        <w:pStyle w:val="ListParagraph"/>
        <w:numPr>
          <w:ilvl w:val="1"/>
          <w:numId w:val="3"/>
        </w:numPr>
        <w:tabs>
          <w:tab w:pos="670" w:val="left" w:leader="none"/>
        </w:tabs>
        <w:spacing w:line="240" w:lineRule="auto" w:before="214" w:after="0"/>
        <w:ind w:left="102" w:right="435" w:firstLine="0"/>
        <w:jc w:val="both"/>
        <w:rPr>
          <w:sz w:val="24"/>
        </w:rPr>
      </w:pPr>
      <w:r>
        <w:rPr>
          <w:b/>
          <w:sz w:val="24"/>
        </w:rPr>
        <w:t>Paddy Straw: </w:t>
      </w:r>
      <w:r>
        <w:rPr>
          <w:sz w:val="24"/>
        </w:rPr>
        <w:t>Paddy straw, also known as rice straw, is a valuable</w:t>
      </w:r>
      <w:r>
        <w:rPr>
          <w:spacing w:val="1"/>
          <w:sz w:val="24"/>
        </w:rPr>
        <w:t> </w:t>
      </w:r>
      <w:r>
        <w:rPr>
          <w:sz w:val="24"/>
        </w:rPr>
        <w:t>agricultural residue generated after rice harvesting. Unlike the other crop</w:t>
      </w:r>
      <w:r>
        <w:rPr>
          <w:spacing w:val="1"/>
          <w:sz w:val="24"/>
        </w:rPr>
        <w:t> </w:t>
      </w:r>
      <w:r>
        <w:rPr>
          <w:sz w:val="24"/>
        </w:rPr>
        <w:t>residue, it is not consumed as cattle feed and due to its generation in large</w:t>
      </w:r>
      <w:r>
        <w:rPr>
          <w:spacing w:val="1"/>
          <w:sz w:val="24"/>
        </w:rPr>
        <w:t> </w:t>
      </w:r>
      <w:r>
        <w:rPr>
          <w:sz w:val="24"/>
        </w:rPr>
        <w:t>quantities, paddy straw is a valuable resource for bioenergy production,</w:t>
      </w:r>
      <w:r>
        <w:rPr>
          <w:spacing w:val="1"/>
          <w:sz w:val="24"/>
        </w:rPr>
        <w:t> </w:t>
      </w:r>
      <w:r>
        <w:rPr>
          <w:sz w:val="24"/>
        </w:rPr>
        <w:t>offering</w:t>
      </w:r>
      <w:r>
        <w:rPr>
          <w:spacing w:val="-2"/>
          <w:sz w:val="24"/>
        </w:rPr>
        <w:t> </w:t>
      </w:r>
      <w:r>
        <w:rPr>
          <w:sz w:val="24"/>
        </w:rPr>
        <w:t>several environmental,</w:t>
      </w:r>
      <w:r>
        <w:rPr>
          <w:spacing w:val="-1"/>
          <w:sz w:val="24"/>
        </w:rPr>
        <w:t> </w:t>
      </w:r>
      <w:r>
        <w:rPr>
          <w:sz w:val="24"/>
        </w:rPr>
        <w:t>economic,</w:t>
      </w:r>
      <w:r>
        <w:rPr>
          <w:spacing w:val="-1"/>
          <w:sz w:val="24"/>
        </w:rPr>
        <w:t> </w:t>
      </w:r>
      <w:r>
        <w:rPr>
          <w:sz w:val="24"/>
        </w:rPr>
        <w:t>and</w:t>
      </w:r>
      <w:r>
        <w:rPr>
          <w:spacing w:val="-1"/>
          <w:sz w:val="24"/>
        </w:rPr>
        <w:t> </w:t>
      </w:r>
      <w:r>
        <w:rPr>
          <w:sz w:val="24"/>
        </w:rPr>
        <w:t>social</w:t>
      </w:r>
      <w:r>
        <w:rPr>
          <w:spacing w:val="-1"/>
          <w:sz w:val="24"/>
        </w:rPr>
        <w:t> </w:t>
      </w:r>
      <w:r>
        <w:rPr>
          <w:sz w:val="24"/>
        </w:rPr>
        <w:t>benefits.</w:t>
      </w:r>
    </w:p>
    <w:p>
      <w:pPr>
        <w:pStyle w:val="BodyText"/>
        <w:spacing w:before="2"/>
      </w:pPr>
    </w:p>
    <w:p>
      <w:pPr>
        <w:pStyle w:val="BodyText"/>
        <w:ind w:left="102" w:right="435"/>
        <w:jc w:val="both"/>
      </w:pPr>
      <w:r>
        <w:rPr/>
        <w:t>However,</w:t>
      </w:r>
      <w:r>
        <w:rPr>
          <w:spacing w:val="-11"/>
        </w:rPr>
        <w:t> </w:t>
      </w:r>
      <w:r>
        <w:rPr/>
        <w:t>the</w:t>
      </w:r>
      <w:r>
        <w:rPr>
          <w:spacing w:val="-11"/>
        </w:rPr>
        <w:t> </w:t>
      </w:r>
      <w:r>
        <w:rPr/>
        <w:t>availability</w:t>
      </w:r>
      <w:r>
        <w:rPr>
          <w:spacing w:val="-11"/>
        </w:rPr>
        <w:t> </w:t>
      </w:r>
      <w:r>
        <w:rPr/>
        <w:t>of</w:t>
      </w:r>
      <w:r>
        <w:rPr>
          <w:spacing w:val="-11"/>
        </w:rPr>
        <w:t> </w:t>
      </w:r>
      <w:r>
        <w:rPr/>
        <w:t>paddy</w:t>
      </w:r>
      <w:r>
        <w:rPr>
          <w:spacing w:val="-11"/>
        </w:rPr>
        <w:t> </w:t>
      </w:r>
      <w:r>
        <w:rPr/>
        <w:t>straw,</w:t>
      </w:r>
      <w:r>
        <w:rPr>
          <w:spacing w:val="-11"/>
        </w:rPr>
        <w:t> </w:t>
      </w:r>
      <w:r>
        <w:rPr/>
        <w:t>is</w:t>
      </w:r>
      <w:r>
        <w:rPr>
          <w:spacing w:val="-10"/>
        </w:rPr>
        <w:t> </w:t>
      </w:r>
      <w:r>
        <w:rPr/>
        <w:t>limited</w:t>
      </w:r>
      <w:r>
        <w:rPr>
          <w:spacing w:val="-11"/>
        </w:rPr>
        <w:t> </w:t>
      </w:r>
      <w:r>
        <w:rPr/>
        <w:t>to</w:t>
      </w:r>
      <w:r>
        <w:rPr>
          <w:spacing w:val="-11"/>
        </w:rPr>
        <w:t> </w:t>
      </w:r>
      <w:r>
        <w:rPr/>
        <w:t>approximately</w:t>
      </w:r>
      <w:r>
        <w:rPr>
          <w:spacing w:val="-11"/>
        </w:rPr>
        <w:t> </w:t>
      </w:r>
      <w:r>
        <w:rPr/>
        <w:t>120</w:t>
      </w:r>
      <w:r>
        <w:rPr>
          <w:spacing w:val="-11"/>
        </w:rPr>
        <w:t> </w:t>
      </w:r>
      <w:r>
        <w:rPr/>
        <w:t>days</w:t>
      </w:r>
      <w:r>
        <w:rPr>
          <w:spacing w:val="-82"/>
        </w:rPr>
        <w:t> </w:t>
      </w:r>
      <w:r>
        <w:rPr/>
        <w:t>in a year, coinciding with the rice cultivation cycle. To address this gap and</w:t>
      </w:r>
      <w:r>
        <w:rPr>
          <w:spacing w:val="1"/>
        </w:rPr>
        <w:t> </w:t>
      </w:r>
      <w:r>
        <w:rPr/>
        <w:t>ensure continuous biomass availability, proper storage facility with sufficient</w:t>
      </w:r>
      <w:r>
        <w:rPr>
          <w:spacing w:val="1"/>
        </w:rPr>
        <w:t> </w:t>
      </w:r>
      <w:r>
        <w:rPr/>
        <w:t>quantity should be created for yearlong uninterrupted supply for bioenergy</w:t>
      </w:r>
      <w:r>
        <w:rPr>
          <w:spacing w:val="1"/>
        </w:rPr>
        <w:t> </w:t>
      </w:r>
      <w:r>
        <w:rPr/>
        <w:t>projects.</w:t>
      </w:r>
    </w:p>
    <w:p>
      <w:pPr>
        <w:pStyle w:val="BodyText"/>
        <w:spacing w:before="1"/>
        <w:rPr>
          <w:sz w:val="41"/>
        </w:rPr>
      </w:pPr>
    </w:p>
    <w:p>
      <w:pPr>
        <w:pStyle w:val="BodyText"/>
        <w:spacing w:before="1"/>
        <w:ind w:left="102"/>
        <w:jc w:val="both"/>
      </w:pPr>
      <w:r>
        <w:rPr/>
        <w:t>key</w:t>
      </w:r>
      <w:r>
        <w:rPr>
          <w:spacing w:val="-2"/>
        </w:rPr>
        <w:t> </w:t>
      </w:r>
      <w:r>
        <w:rPr/>
        <w:t>characteristics</w:t>
      </w:r>
      <w:r>
        <w:rPr>
          <w:spacing w:val="-1"/>
        </w:rPr>
        <w:t> </w:t>
      </w:r>
      <w:r>
        <w:rPr/>
        <w:t>of</w:t>
      </w:r>
      <w:r>
        <w:rPr>
          <w:spacing w:val="-2"/>
        </w:rPr>
        <w:t> </w:t>
      </w:r>
      <w:r>
        <w:rPr/>
        <w:t>paddy</w:t>
      </w:r>
      <w:r>
        <w:rPr>
          <w:spacing w:val="-2"/>
        </w:rPr>
        <w:t> </w:t>
      </w:r>
      <w:r>
        <w:rPr/>
        <w:t>straw:</w:t>
      </w:r>
    </w:p>
    <w:p>
      <w:pPr>
        <w:pStyle w:val="ListParagraph"/>
        <w:numPr>
          <w:ilvl w:val="2"/>
          <w:numId w:val="3"/>
        </w:numPr>
        <w:tabs>
          <w:tab w:pos="823" w:val="left" w:leader="none"/>
        </w:tabs>
        <w:spacing w:line="278" w:lineRule="auto" w:before="198" w:after="0"/>
        <w:ind w:left="822" w:right="435" w:hanging="360"/>
        <w:jc w:val="both"/>
        <w:rPr>
          <w:sz w:val="24"/>
        </w:rPr>
      </w:pPr>
      <w:r>
        <w:rPr>
          <w:b/>
          <w:sz w:val="24"/>
        </w:rPr>
        <w:t>Average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Yield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per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Hectare</w:t>
      </w:r>
      <w:r>
        <w:rPr>
          <w:sz w:val="24"/>
        </w:rPr>
        <w:t>:</w:t>
      </w:r>
      <w:r>
        <w:rPr>
          <w:spacing w:val="-6"/>
          <w:sz w:val="24"/>
        </w:rPr>
        <w:t> </w:t>
      </w:r>
      <w:r>
        <w:rPr>
          <w:sz w:val="24"/>
        </w:rPr>
        <w:t>Paddy</w:t>
      </w:r>
      <w:r>
        <w:rPr>
          <w:spacing w:val="-6"/>
          <w:sz w:val="24"/>
        </w:rPr>
        <w:t> </w:t>
      </w:r>
      <w:r>
        <w:rPr>
          <w:sz w:val="24"/>
        </w:rPr>
        <w:t>straw</w:t>
      </w:r>
      <w:r>
        <w:rPr>
          <w:spacing w:val="-6"/>
          <w:sz w:val="24"/>
        </w:rPr>
        <w:t> </w:t>
      </w:r>
      <w:r>
        <w:rPr>
          <w:sz w:val="24"/>
        </w:rPr>
        <w:t>yield</w:t>
      </w:r>
      <w:r>
        <w:rPr>
          <w:spacing w:val="-6"/>
          <w:sz w:val="24"/>
        </w:rPr>
        <w:t> </w:t>
      </w:r>
      <w:r>
        <w:rPr>
          <w:sz w:val="24"/>
        </w:rPr>
        <w:t>can</w:t>
      </w:r>
      <w:r>
        <w:rPr>
          <w:spacing w:val="-6"/>
          <w:sz w:val="24"/>
        </w:rPr>
        <w:t> </w:t>
      </w:r>
      <w:r>
        <w:rPr>
          <w:sz w:val="24"/>
        </w:rPr>
        <w:t>vary</w:t>
      </w:r>
      <w:r>
        <w:rPr>
          <w:spacing w:val="-6"/>
          <w:sz w:val="24"/>
        </w:rPr>
        <w:t> </w:t>
      </w:r>
      <w:r>
        <w:rPr>
          <w:sz w:val="24"/>
        </w:rPr>
        <w:t>depending</w:t>
      </w:r>
      <w:r>
        <w:rPr>
          <w:spacing w:val="-6"/>
          <w:sz w:val="24"/>
        </w:rPr>
        <w:t> </w:t>
      </w:r>
      <w:r>
        <w:rPr>
          <w:sz w:val="24"/>
        </w:rPr>
        <w:t>on</w:t>
      </w:r>
      <w:r>
        <w:rPr>
          <w:spacing w:val="-82"/>
          <w:sz w:val="24"/>
        </w:rPr>
        <w:t> </w:t>
      </w:r>
      <w:r>
        <w:rPr>
          <w:sz w:val="24"/>
        </w:rPr>
        <w:t>factors such as rice variety, soil fertility, climate, and management</w:t>
      </w:r>
      <w:r>
        <w:rPr>
          <w:spacing w:val="1"/>
          <w:sz w:val="24"/>
        </w:rPr>
        <w:t> </w:t>
      </w:r>
      <w:r>
        <w:rPr>
          <w:sz w:val="24"/>
        </w:rPr>
        <w:t>practices. On average, paddy straw yields can range from about 3 to 6</w:t>
      </w:r>
      <w:r>
        <w:rPr>
          <w:spacing w:val="-82"/>
          <w:sz w:val="24"/>
        </w:rPr>
        <w:t> </w:t>
      </w:r>
      <w:r>
        <w:rPr>
          <w:sz w:val="24"/>
        </w:rPr>
        <w:t>tons</w:t>
      </w:r>
      <w:r>
        <w:rPr>
          <w:spacing w:val="-1"/>
          <w:sz w:val="24"/>
        </w:rPr>
        <w:t> </w:t>
      </w:r>
      <w:r>
        <w:rPr>
          <w:sz w:val="24"/>
        </w:rPr>
        <w:t>per hectare (1.2</w:t>
      </w:r>
      <w:r>
        <w:rPr>
          <w:spacing w:val="-1"/>
          <w:sz w:val="24"/>
        </w:rPr>
        <w:t> </w:t>
      </w:r>
      <w:r>
        <w:rPr>
          <w:sz w:val="24"/>
        </w:rPr>
        <w:t>to</w:t>
      </w:r>
      <w:r>
        <w:rPr>
          <w:spacing w:val="-1"/>
          <w:sz w:val="24"/>
        </w:rPr>
        <w:t> </w:t>
      </w:r>
      <w:r>
        <w:rPr>
          <w:sz w:val="24"/>
        </w:rPr>
        <w:t>2.4 tons per</w:t>
      </w:r>
      <w:r>
        <w:rPr>
          <w:spacing w:val="-1"/>
          <w:sz w:val="24"/>
        </w:rPr>
        <w:t> </w:t>
      </w:r>
      <w:r>
        <w:rPr>
          <w:sz w:val="24"/>
        </w:rPr>
        <w:t>acre).</w:t>
      </w:r>
    </w:p>
    <w:p>
      <w:pPr>
        <w:pStyle w:val="ListParagraph"/>
        <w:numPr>
          <w:ilvl w:val="2"/>
          <w:numId w:val="3"/>
        </w:numPr>
        <w:tabs>
          <w:tab w:pos="823" w:val="left" w:leader="none"/>
        </w:tabs>
        <w:spacing w:line="240" w:lineRule="auto" w:before="163" w:after="0"/>
        <w:ind w:left="822" w:right="435" w:hanging="360"/>
        <w:jc w:val="both"/>
        <w:rPr>
          <w:sz w:val="24"/>
        </w:rPr>
      </w:pPr>
      <w:r>
        <w:rPr>
          <w:b/>
          <w:sz w:val="24"/>
        </w:rPr>
        <w:t>Length and Texture: </w:t>
      </w:r>
      <w:r>
        <w:rPr>
          <w:sz w:val="24"/>
        </w:rPr>
        <w:t>Paddy straw varies in length and texture, with</w:t>
      </w:r>
      <w:r>
        <w:rPr>
          <w:spacing w:val="1"/>
          <w:sz w:val="24"/>
        </w:rPr>
        <w:t> </w:t>
      </w:r>
      <w:r>
        <w:rPr>
          <w:sz w:val="24"/>
        </w:rPr>
        <w:t>the stalks typically ranging from 60 to 120 centimeters (2 to 4 feet) in</w:t>
      </w:r>
      <w:r>
        <w:rPr>
          <w:spacing w:val="1"/>
          <w:sz w:val="24"/>
        </w:rPr>
        <w:t> </w:t>
      </w:r>
      <w:r>
        <w:rPr>
          <w:sz w:val="24"/>
        </w:rPr>
        <w:t>length.</w:t>
      </w:r>
    </w:p>
    <w:p>
      <w:pPr>
        <w:pStyle w:val="BodyText"/>
        <w:spacing w:before="7"/>
        <w:rPr>
          <w:sz w:val="23"/>
        </w:rPr>
      </w:pPr>
    </w:p>
    <w:p>
      <w:pPr>
        <w:pStyle w:val="ListParagraph"/>
        <w:numPr>
          <w:ilvl w:val="2"/>
          <w:numId w:val="3"/>
        </w:numPr>
        <w:tabs>
          <w:tab w:pos="823" w:val="left" w:leader="none"/>
        </w:tabs>
        <w:spacing w:line="283" w:lineRule="auto" w:before="0" w:after="0"/>
        <w:ind w:left="822" w:right="435" w:hanging="360"/>
        <w:jc w:val="both"/>
        <w:rPr>
          <w:sz w:val="24"/>
        </w:rPr>
      </w:pPr>
      <w:r>
        <w:rPr>
          <w:b/>
          <w:sz w:val="24"/>
        </w:rPr>
        <w:t>Fibrous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Structure:</w:t>
      </w:r>
      <w:r>
        <w:rPr>
          <w:b/>
          <w:spacing w:val="1"/>
          <w:sz w:val="24"/>
        </w:rPr>
        <w:t> </w:t>
      </w:r>
      <w:r>
        <w:rPr>
          <w:sz w:val="24"/>
        </w:rPr>
        <w:t>Paddy</w:t>
      </w:r>
      <w:r>
        <w:rPr>
          <w:spacing w:val="1"/>
          <w:sz w:val="24"/>
        </w:rPr>
        <w:t> </w:t>
      </w:r>
      <w:r>
        <w:rPr>
          <w:sz w:val="24"/>
        </w:rPr>
        <w:t>straw</w:t>
      </w:r>
      <w:r>
        <w:rPr>
          <w:spacing w:val="1"/>
          <w:sz w:val="24"/>
        </w:rPr>
        <w:t> </w:t>
      </w:r>
      <w:r>
        <w:rPr>
          <w:sz w:val="24"/>
        </w:rPr>
        <w:t>consists</w:t>
      </w:r>
      <w:r>
        <w:rPr>
          <w:spacing w:val="1"/>
          <w:sz w:val="24"/>
        </w:rPr>
        <w:t> </w:t>
      </w:r>
      <w:r>
        <w:rPr>
          <w:sz w:val="24"/>
        </w:rPr>
        <w:t>mainly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cellulose,</w:t>
      </w:r>
      <w:r>
        <w:rPr>
          <w:spacing w:val="-82"/>
          <w:sz w:val="24"/>
        </w:rPr>
        <w:t> </w:t>
      </w:r>
      <w:r>
        <w:rPr>
          <w:sz w:val="24"/>
        </w:rPr>
        <w:t>hemicellulose,</w:t>
      </w:r>
      <w:r>
        <w:rPr>
          <w:spacing w:val="-1"/>
          <w:sz w:val="24"/>
        </w:rPr>
        <w:t> </w:t>
      </w:r>
      <w:r>
        <w:rPr>
          <w:sz w:val="24"/>
        </w:rPr>
        <w:t>and</w:t>
      </w:r>
      <w:r>
        <w:rPr>
          <w:spacing w:val="-2"/>
          <w:sz w:val="24"/>
        </w:rPr>
        <w:t> </w:t>
      </w:r>
      <w:r>
        <w:rPr>
          <w:sz w:val="24"/>
        </w:rPr>
        <w:t>lignin, giving</w:t>
      </w:r>
      <w:r>
        <w:rPr>
          <w:spacing w:val="-2"/>
          <w:sz w:val="24"/>
        </w:rPr>
        <w:t> </w:t>
      </w:r>
      <w:r>
        <w:rPr>
          <w:sz w:val="24"/>
        </w:rPr>
        <w:t>it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fibrous and</w:t>
      </w:r>
      <w:r>
        <w:rPr>
          <w:spacing w:val="-2"/>
          <w:sz w:val="24"/>
        </w:rPr>
        <w:t> </w:t>
      </w:r>
      <w:r>
        <w:rPr>
          <w:sz w:val="24"/>
        </w:rPr>
        <w:t>woody</w:t>
      </w:r>
      <w:r>
        <w:rPr>
          <w:spacing w:val="-2"/>
          <w:sz w:val="24"/>
        </w:rPr>
        <w:t> </w:t>
      </w:r>
      <w:r>
        <w:rPr>
          <w:sz w:val="24"/>
        </w:rPr>
        <w:t>structure.</w:t>
      </w:r>
    </w:p>
    <w:p>
      <w:pPr>
        <w:pStyle w:val="ListParagraph"/>
        <w:numPr>
          <w:ilvl w:val="2"/>
          <w:numId w:val="3"/>
        </w:numPr>
        <w:tabs>
          <w:tab w:pos="823" w:val="left" w:leader="none"/>
        </w:tabs>
        <w:spacing w:line="278" w:lineRule="auto" w:before="147" w:after="0"/>
        <w:ind w:left="822" w:right="435" w:hanging="360"/>
        <w:jc w:val="both"/>
        <w:rPr>
          <w:sz w:val="24"/>
        </w:rPr>
      </w:pPr>
      <w:r>
        <w:rPr>
          <w:b/>
          <w:spacing w:val="-1"/>
          <w:sz w:val="24"/>
        </w:rPr>
        <w:t>Carbon-to-Nitrogen</w:t>
      </w:r>
      <w:r>
        <w:rPr>
          <w:b/>
          <w:spacing w:val="-21"/>
          <w:sz w:val="24"/>
        </w:rPr>
        <w:t> </w:t>
      </w:r>
      <w:r>
        <w:rPr>
          <w:b/>
          <w:sz w:val="24"/>
        </w:rPr>
        <w:t>Ratio:</w:t>
      </w:r>
      <w:r>
        <w:rPr>
          <w:b/>
          <w:spacing w:val="-19"/>
          <w:sz w:val="24"/>
        </w:rPr>
        <w:t> </w:t>
      </w:r>
      <w:r>
        <w:rPr>
          <w:sz w:val="24"/>
        </w:rPr>
        <w:t>Paddy</w:t>
      </w:r>
      <w:r>
        <w:rPr>
          <w:spacing w:val="-21"/>
          <w:sz w:val="24"/>
        </w:rPr>
        <w:t> </w:t>
      </w:r>
      <w:r>
        <w:rPr>
          <w:sz w:val="24"/>
        </w:rPr>
        <w:t>straw</w:t>
      </w:r>
      <w:r>
        <w:rPr>
          <w:spacing w:val="-21"/>
          <w:sz w:val="24"/>
        </w:rPr>
        <w:t> </w:t>
      </w:r>
      <w:r>
        <w:rPr>
          <w:sz w:val="24"/>
        </w:rPr>
        <w:t>has</w:t>
      </w:r>
      <w:r>
        <w:rPr>
          <w:spacing w:val="-21"/>
          <w:sz w:val="24"/>
        </w:rPr>
        <w:t> </w:t>
      </w:r>
      <w:r>
        <w:rPr>
          <w:sz w:val="24"/>
        </w:rPr>
        <w:t>a</w:t>
      </w:r>
      <w:r>
        <w:rPr>
          <w:spacing w:val="-21"/>
          <w:sz w:val="24"/>
        </w:rPr>
        <w:t> </w:t>
      </w:r>
      <w:r>
        <w:rPr>
          <w:sz w:val="24"/>
        </w:rPr>
        <w:t>high</w:t>
      </w:r>
      <w:r>
        <w:rPr>
          <w:spacing w:val="-21"/>
          <w:sz w:val="24"/>
        </w:rPr>
        <w:t> </w:t>
      </w:r>
      <w:r>
        <w:rPr>
          <w:sz w:val="24"/>
        </w:rPr>
        <w:t>carbon-to-nitrogen</w:t>
      </w:r>
      <w:r>
        <w:rPr>
          <w:spacing w:val="-82"/>
          <w:sz w:val="24"/>
        </w:rPr>
        <w:t> </w:t>
      </w:r>
      <w:r>
        <w:rPr>
          <w:sz w:val="24"/>
        </w:rPr>
        <w:t>(C: N) ratio, typically ranging from 60:1 to 100:1. This high C:N ratio</w:t>
      </w:r>
      <w:r>
        <w:rPr>
          <w:spacing w:val="1"/>
          <w:sz w:val="24"/>
        </w:rPr>
        <w:t> </w:t>
      </w:r>
      <w:r>
        <w:rPr>
          <w:sz w:val="24"/>
        </w:rPr>
        <w:t>makes</w:t>
      </w:r>
      <w:r>
        <w:rPr>
          <w:spacing w:val="-7"/>
          <w:sz w:val="24"/>
        </w:rPr>
        <w:t> </w:t>
      </w:r>
      <w:r>
        <w:rPr>
          <w:sz w:val="24"/>
        </w:rPr>
        <w:t>paddy</w:t>
      </w:r>
      <w:r>
        <w:rPr>
          <w:spacing w:val="-6"/>
          <w:sz w:val="24"/>
        </w:rPr>
        <w:t> </w:t>
      </w:r>
      <w:r>
        <w:rPr>
          <w:sz w:val="24"/>
        </w:rPr>
        <w:t>straw</w:t>
      </w:r>
      <w:r>
        <w:rPr>
          <w:spacing w:val="-6"/>
          <w:sz w:val="24"/>
        </w:rPr>
        <w:t> </w:t>
      </w:r>
      <w:r>
        <w:rPr>
          <w:sz w:val="24"/>
        </w:rPr>
        <w:t>a</w:t>
      </w:r>
      <w:r>
        <w:rPr>
          <w:spacing w:val="-7"/>
          <w:sz w:val="24"/>
        </w:rPr>
        <w:t> </w:t>
      </w:r>
      <w:r>
        <w:rPr>
          <w:sz w:val="24"/>
        </w:rPr>
        <w:t>valuable</w:t>
      </w:r>
      <w:r>
        <w:rPr>
          <w:spacing w:val="-6"/>
          <w:sz w:val="24"/>
        </w:rPr>
        <w:t> </w:t>
      </w:r>
      <w:r>
        <w:rPr>
          <w:sz w:val="24"/>
        </w:rPr>
        <w:t>organic</w:t>
      </w:r>
      <w:r>
        <w:rPr>
          <w:spacing w:val="-6"/>
          <w:sz w:val="24"/>
        </w:rPr>
        <w:t> </w:t>
      </w:r>
      <w:r>
        <w:rPr>
          <w:sz w:val="24"/>
        </w:rPr>
        <w:t>material</w:t>
      </w:r>
      <w:r>
        <w:rPr>
          <w:spacing w:val="-6"/>
          <w:sz w:val="24"/>
        </w:rPr>
        <w:t> </w:t>
      </w:r>
      <w:r>
        <w:rPr>
          <w:sz w:val="24"/>
        </w:rPr>
        <w:t>for</w:t>
      </w:r>
      <w:r>
        <w:rPr>
          <w:spacing w:val="-7"/>
          <w:sz w:val="24"/>
        </w:rPr>
        <w:t> </w:t>
      </w:r>
      <w:r>
        <w:rPr>
          <w:sz w:val="24"/>
        </w:rPr>
        <w:t>soil</w:t>
      </w:r>
      <w:r>
        <w:rPr>
          <w:spacing w:val="-6"/>
          <w:sz w:val="24"/>
        </w:rPr>
        <w:t> </w:t>
      </w:r>
      <w:r>
        <w:rPr>
          <w:sz w:val="24"/>
        </w:rPr>
        <w:t>amendment</w:t>
      </w:r>
      <w:r>
        <w:rPr>
          <w:spacing w:val="-6"/>
          <w:sz w:val="24"/>
        </w:rPr>
        <w:t> </w:t>
      </w:r>
      <w:r>
        <w:rPr>
          <w:sz w:val="24"/>
        </w:rPr>
        <w:t>and</w:t>
      </w:r>
      <w:r>
        <w:rPr>
          <w:spacing w:val="-82"/>
          <w:sz w:val="24"/>
        </w:rPr>
        <w:t> </w:t>
      </w:r>
      <w:r>
        <w:rPr>
          <w:sz w:val="24"/>
        </w:rPr>
        <w:t>composting,</w:t>
      </w:r>
      <w:r>
        <w:rPr>
          <w:spacing w:val="1"/>
          <w:sz w:val="24"/>
        </w:rPr>
        <w:t> </w:t>
      </w:r>
      <w:r>
        <w:rPr>
          <w:sz w:val="24"/>
        </w:rPr>
        <w:t>as</w:t>
      </w:r>
      <w:r>
        <w:rPr>
          <w:spacing w:val="1"/>
          <w:sz w:val="24"/>
        </w:rPr>
        <w:t> </w:t>
      </w:r>
      <w:r>
        <w:rPr>
          <w:sz w:val="24"/>
        </w:rPr>
        <w:t>it</w:t>
      </w:r>
      <w:r>
        <w:rPr>
          <w:spacing w:val="1"/>
          <w:sz w:val="24"/>
        </w:rPr>
        <w:t> </w:t>
      </w:r>
      <w:r>
        <w:rPr>
          <w:sz w:val="24"/>
        </w:rPr>
        <w:t>helps</w:t>
      </w:r>
      <w:r>
        <w:rPr>
          <w:spacing w:val="1"/>
          <w:sz w:val="24"/>
        </w:rPr>
        <w:t> </w:t>
      </w:r>
      <w:r>
        <w:rPr>
          <w:sz w:val="24"/>
        </w:rPr>
        <w:t>improve</w:t>
      </w:r>
      <w:r>
        <w:rPr>
          <w:spacing w:val="1"/>
          <w:sz w:val="24"/>
        </w:rPr>
        <w:t> </w:t>
      </w:r>
      <w:r>
        <w:rPr>
          <w:sz w:val="24"/>
        </w:rPr>
        <w:t>soil</w:t>
      </w:r>
      <w:r>
        <w:rPr>
          <w:spacing w:val="1"/>
          <w:sz w:val="24"/>
        </w:rPr>
        <w:t> </w:t>
      </w:r>
      <w:r>
        <w:rPr>
          <w:sz w:val="24"/>
        </w:rPr>
        <w:t>structure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fertility</w:t>
      </w:r>
      <w:r>
        <w:rPr>
          <w:spacing w:val="1"/>
          <w:sz w:val="24"/>
        </w:rPr>
        <w:t> </w:t>
      </w:r>
      <w:r>
        <w:rPr>
          <w:sz w:val="24"/>
        </w:rPr>
        <w:t>while</w:t>
      </w:r>
      <w:r>
        <w:rPr>
          <w:spacing w:val="1"/>
          <w:sz w:val="24"/>
        </w:rPr>
        <w:t> </w:t>
      </w:r>
      <w:r>
        <w:rPr>
          <w:sz w:val="24"/>
        </w:rPr>
        <w:t>promoting</w:t>
      </w:r>
      <w:r>
        <w:rPr>
          <w:spacing w:val="-2"/>
          <w:sz w:val="24"/>
        </w:rPr>
        <w:t> </w:t>
      </w:r>
      <w:r>
        <w:rPr>
          <w:sz w:val="24"/>
        </w:rPr>
        <w:t>microbial activity.</w:t>
      </w:r>
    </w:p>
    <w:p>
      <w:pPr>
        <w:pStyle w:val="ListParagraph"/>
        <w:numPr>
          <w:ilvl w:val="2"/>
          <w:numId w:val="3"/>
        </w:numPr>
        <w:tabs>
          <w:tab w:pos="823" w:val="left" w:leader="none"/>
        </w:tabs>
        <w:spacing w:line="278" w:lineRule="auto" w:before="161" w:after="0"/>
        <w:ind w:left="822" w:right="435" w:hanging="360"/>
        <w:jc w:val="both"/>
        <w:rPr>
          <w:sz w:val="24"/>
        </w:rPr>
      </w:pPr>
      <w:r>
        <w:rPr>
          <w:b/>
          <w:sz w:val="24"/>
        </w:rPr>
        <w:t>Bulk Density: </w:t>
      </w:r>
      <w:r>
        <w:rPr>
          <w:sz w:val="24"/>
        </w:rPr>
        <w:t>Paddy straw has a relatively low bulk density, which</w:t>
      </w:r>
      <w:r>
        <w:rPr>
          <w:spacing w:val="1"/>
          <w:sz w:val="24"/>
        </w:rPr>
        <w:t> </w:t>
      </w:r>
      <w:r>
        <w:rPr>
          <w:sz w:val="24"/>
        </w:rPr>
        <w:t>means</w:t>
      </w:r>
      <w:r>
        <w:rPr>
          <w:spacing w:val="1"/>
          <w:sz w:val="24"/>
        </w:rPr>
        <w:t> </w:t>
      </w:r>
      <w:r>
        <w:rPr>
          <w:sz w:val="24"/>
        </w:rPr>
        <w:t>it</w:t>
      </w:r>
      <w:r>
        <w:rPr>
          <w:spacing w:val="1"/>
          <w:sz w:val="24"/>
        </w:rPr>
        <w:t> </w:t>
      </w:r>
      <w:r>
        <w:rPr>
          <w:sz w:val="24"/>
        </w:rPr>
        <w:t>occupies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large</w:t>
      </w:r>
      <w:r>
        <w:rPr>
          <w:spacing w:val="1"/>
          <w:sz w:val="24"/>
        </w:rPr>
        <w:t> </w:t>
      </w:r>
      <w:r>
        <w:rPr>
          <w:sz w:val="24"/>
        </w:rPr>
        <w:t>volume</w:t>
      </w:r>
      <w:r>
        <w:rPr>
          <w:spacing w:val="1"/>
          <w:sz w:val="24"/>
        </w:rPr>
        <w:t> </w:t>
      </w:r>
      <w:r>
        <w:rPr>
          <w:sz w:val="24"/>
        </w:rPr>
        <w:t>relative</w:t>
      </w:r>
      <w:r>
        <w:rPr>
          <w:spacing w:val="1"/>
          <w:sz w:val="24"/>
        </w:rPr>
        <w:t> </w:t>
      </w:r>
      <w:r>
        <w:rPr>
          <w:sz w:val="24"/>
        </w:rPr>
        <w:t>to</w:t>
      </w:r>
      <w:r>
        <w:rPr>
          <w:spacing w:val="1"/>
          <w:sz w:val="24"/>
        </w:rPr>
        <w:t> </w:t>
      </w:r>
      <w:r>
        <w:rPr>
          <w:sz w:val="24"/>
        </w:rPr>
        <w:t>its</w:t>
      </w:r>
      <w:r>
        <w:rPr>
          <w:spacing w:val="1"/>
          <w:sz w:val="24"/>
        </w:rPr>
        <w:t> </w:t>
      </w:r>
      <w:r>
        <w:rPr>
          <w:sz w:val="24"/>
        </w:rPr>
        <w:t>weight.</w:t>
      </w:r>
      <w:r>
        <w:rPr>
          <w:spacing w:val="1"/>
          <w:sz w:val="24"/>
        </w:rPr>
        <w:t> </w:t>
      </w:r>
      <w:r>
        <w:rPr>
          <w:sz w:val="24"/>
        </w:rPr>
        <w:t>This</w:t>
      </w:r>
      <w:r>
        <w:rPr>
          <w:spacing w:val="1"/>
          <w:sz w:val="24"/>
        </w:rPr>
        <w:t> </w:t>
      </w:r>
      <w:r>
        <w:rPr>
          <w:sz w:val="24"/>
        </w:rPr>
        <w:t>characteristic can influence storage and transportation considerations,</w:t>
      </w:r>
      <w:r>
        <w:rPr>
          <w:spacing w:val="1"/>
          <w:sz w:val="24"/>
        </w:rPr>
        <w:t> </w:t>
      </w:r>
      <w:r>
        <w:rPr>
          <w:sz w:val="24"/>
        </w:rPr>
        <w:t>as</w:t>
      </w:r>
      <w:r>
        <w:rPr>
          <w:spacing w:val="-3"/>
          <w:sz w:val="24"/>
        </w:rPr>
        <w:t> </w:t>
      </w:r>
      <w:r>
        <w:rPr>
          <w:sz w:val="24"/>
        </w:rPr>
        <w:t>compacting</w:t>
      </w:r>
      <w:r>
        <w:rPr>
          <w:spacing w:val="-3"/>
          <w:sz w:val="24"/>
        </w:rPr>
        <w:t> </w:t>
      </w:r>
      <w:r>
        <w:rPr>
          <w:sz w:val="24"/>
        </w:rPr>
        <w:t>or</w:t>
      </w:r>
      <w:r>
        <w:rPr>
          <w:spacing w:val="-2"/>
          <w:sz w:val="24"/>
        </w:rPr>
        <w:t> </w:t>
      </w:r>
      <w:r>
        <w:rPr>
          <w:sz w:val="24"/>
        </w:rPr>
        <w:t>densifying</w:t>
      </w:r>
      <w:r>
        <w:rPr>
          <w:spacing w:val="-3"/>
          <w:sz w:val="24"/>
        </w:rPr>
        <w:t> </w:t>
      </w:r>
      <w:r>
        <w:rPr>
          <w:sz w:val="24"/>
        </w:rPr>
        <w:t>paddy</w:t>
      </w:r>
      <w:r>
        <w:rPr>
          <w:spacing w:val="-3"/>
          <w:sz w:val="24"/>
        </w:rPr>
        <w:t> </w:t>
      </w:r>
      <w:r>
        <w:rPr>
          <w:sz w:val="24"/>
        </w:rPr>
        <w:t>straw</w:t>
      </w:r>
      <w:r>
        <w:rPr>
          <w:spacing w:val="-3"/>
          <w:sz w:val="24"/>
        </w:rPr>
        <w:t> </w:t>
      </w:r>
      <w:r>
        <w:rPr>
          <w:sz w:val="24"/>
        </w:rPr>
        <w:t>may</w:t>
      </w:r>
      <w:r>
        <w:rPr>
          <w:spacing w:val="-2"/>
          <w:sz w:val="24"/>
        </w:rPr>
        <w:t> </w:t>
      </w:r>
      <w:r>
        <w:rPr>
          <w:sz w:val="24"/>
        </w:rPr>
        <w:t>be</w:t>
      </w:r>
      <w:r>
        <w:rPr>
          <w:spacing w:val="-4"/>
          <w:sz w:val="24"/>
        </w:rPr>
        <w:t> </w:t>
      </w:r>
      <w:r>
        <w:rPr>
          <w:sz w:val="24"/>
        </w:rPr>
        <w:t>necessary</w:t>
      </w:r>
      <w:r>
        <w:rPr>
          <w:spacing w:val="-3"/>
          <w:sz w:val="24"/>
        </w:rPr>
        <w:t> </w:t>
      </w:r>
      <w:r>
        <w:rPr>
          <w:sz w:val="24"/>
        </w:rPr>
        <w:t>to</w:t>
      </w:r>
      <w:r>
        <w:rPr>
          <w:spacing w:val="-2"/>
          <w:sz w:val="24"/>
        </w:rPr>
        <w:t> </w:t>
      </w:r>
      <w:r>
        <w:rPr>
          <w:sz w:val="24"/>
        </w:rPr>
        <w:t>optimize</w:t>
      </w:r>
      <w:r>
        <w:rPr>
          <w:spacing w:val="-82"/>
          <w:sz w:val="24"/>
        </w:rPr>
        <w:t> </w:t>
      </w:r>
      <w:r>
        <w:rPr>
          <w:sz w:val="24"/>
        </w:rPr>
        <w:t>storage</w:t>
      </w:r>
      <w:r>
        <w:rPr>
          <w:spacing w:val="-2"/>
          <w:sz w:val="24"/>
        </w:rPr>
        <w:t> </w:t>
      </w:r>
      <w:r>
        <w:rPr>
          <w:sz w:val="24"/>
        </w:rPr>
        <w:t>space</w:t>
      </w:r>
      <w:r>
        <w:rPr>
          <w:spacing w:val="-1"/>
          <w:sz w:val="24"/>
        </w:rPr>
        <w:t> </w:t>
      </w:r>
      <w:r>
        <w:rPr>
          <w:sz w:val="24"/>
        </w:rPr>
        <w:t>and</w:t>
      </w:r>
      <w:r>
        <w:rPr>
          <w:spacing w:val="-1"/>
          <w:sz w:val="24"/>
        </w:rPr>
        <w:t> </w:t>
      </w:r>
      <w:r>
        <w:rPr>
          <w:sz w:val="24"/>
        </w:rPr>
        <w:t>handling</w:t>
      </w:r>
      <w:r>
        <w:rPr>
          <w:spacing w:val="-1"/>
          <w:sz w:val="24"/>
        </w:rPr>
        <w:t> </w:t>
      </w:r>
      <w:r>
        <w:rPr>
          <w:sz w:val="24"/>
        </w:rPr>
        <w:t>efficiency.</w:t>
      </w:r>
    </w:p>
    <w:p>
      <w:pPr>
        <w:pStyle w:val="ListParagraph"/>
        <w:numPr>
          <w:ilvl w:val="2"/>
          <w:numId w:val="3"/>
        </w:numPr>
        <w:tabs>
          <w:tab w:pos="823" w:val="left" w:leader="none"/>
        </w:tabs>
        <w:spacing w:line="280" w:lineRule="auto" w:before="156" w:after="0"/>
        <w:ind w:left="822" w:right="435" w:hanging="360"/>
        <w:jc w:val="both"/>
        <w:rPr>
          <w:sz w:val="24"/>
        </w:rPr>
      </w:pPr>
      <w:r>
        <w:rPr>
          <w:b/>
          <w:sz w:val="24"/>
        </w:rPr>
        <w:t>Combustibility: </w:t>
      </w:r>
      <w:r>
        <w:rPr>
          <w:sz w:val="24"/>
        </w:rPr>
        <w:t>Paddy straw is highly combustible and can be utilized</w:t>
      </w:r>
      <w:r>
        <w:rPr>
          <w:spacing w:val="-82"/>
          <w:sz w:val="24"/>
        </w:rPr>
        <w:t> </w:t>
      </w:r>
      <w:r>
        <w:rPr>
          <w:sz w:val="24"/>
        </w:rPr>
        <w:t>as</w:t>
      </w:r>
      <w:r>
        <w:rPr>
          <w:spacing w:val="-1"/>
          <w:sz w:val="24"/>
        </w:rPr>
        <w:t> </w:t>
      </w:r>
      <w:r>
        <w:rPr>
          <w:sz w:val="24"/>
        </w:rPr>
        <w:t>a biomass fuel for energy</w:t>
      </w:r>
      <w:r>
        <w:rPr>
          <w:spacing w:val="-1"/>
          <w:sz w:val="24"/>
        </w:rPr>
        <w:t> </w:t>
      </w:r>
      <w:r>
        <w:rPr>
          <w:sz w:val="24"/>
        </w:rPr>
        <w:t>production.</w:t>
      </w:r>
    </w:p>
    <w:p>
      <w:pPr>
        <w:spacing w:after="0" w:line="280" w:lineRule="auto"/>
        <w:jc w:val="both"/>
        <w:rPr>
          <w:sz w:val="24"/>
        </w:rPr>
        <w:sectPr>
          <w:pgSz w:w="12240" w:h="15840"/>
          <w:pgMar w:header="0" w:footer="782" w:top="1360" w:bottom="980" w:left="1340" w:right="1000"/>
          <w:pgBorders w:offsetFrom="page">
            <w:top w:val="thinThickSmallGap" w:color="000000" w:space="25" w:sz="24"/>
            <w:left w:val="thinThickSmallGap" w:color="000000" w:space="25" w:sz="24"/>
            <w:bottom w:val="thickThinSmallGap" w:color="000000" w:space="24" w:sz="24"/>
            <w:right w:val="thickThinSmallGap" w:color="000000" w:space="25" w:sz="24"/>
          </w:pgBorders>
        </w:sectPr>
      </w:pPr>
    </w:p>
    <w:p>
      <w:pPr>
        <w:pStyle w:val="ListParagraph"/>
        <w:numPr>
          <w:ilvl w:val="2"/>
          <w:numId w:val="3"/>
        </w:numPr>
        <w:tabs>
          <w:tab w:pos="823" w:val="left" w:leader="none"/>
        </w:tabs>
        <w:spacing w:line="240" w:lineRule="auto" w:before="88" w:after="0"/>
        <w:ind w:left="822" w:right="435" w:hanging="360"/>
        <w:jc w:val="both"/>
        <w:rPr>
          <w:sz w:val="24"/>
        </w:rPr>
      </w:pPr>
      <w:r>
        <w:rPr>
          <w:b/>
          <w:sz w:val="24"/>
        </w:rPr>
        <w:t>Availability: </w:t>
      </w:r>
      <w:r>
        <w:rPr>
          <w:sz w:val="24"/>
        </w:rPr>
        <w:t>Paddy straw availability is seasonal, typically coinciding</w:t>
      </w:r>
      <w:r>
        <w:rPr>
          <w:spacing w:val="1"/>
          <w:sz w:val="24"/>
        </w:rPr>
        <w:t> </w:t>
      </w:r>
      <w:r>
        <w:rPr>
          <w:sz w:val="24"/>
        </w:rPr>
        <w:t>with</w:t>
      </w:r>
      <w:r>
        <w:rPr>
          <w:spacing w:val="-2"/>
          <w:sz w:val="24"/>
        </w:rPr>
        <w:t> </w:t>
      </w:r>
      <w:r>
        <w:rPr>
          <w:sz w:val="24"/>
        </w:rPr>
        <w:t>the</w:t>
      </w:r>
      <w:r>
        <w:rPr>
          <w:spacing w:val="-1"/>
          <w:sz w:val="24"/>
        </w:rPr>
        <w:t> </w:t>
      </w:r>
      <w:r>
        <w:rPr>
          <w:sz w:val="24"/>
        </w:rPr>
        <w:t>rice</w:t>
      </w:r>
      <w:r>
        <w:rPr>
          <w:spacing w:val="-2"/>
          <w:sz w:val="24"/>
        </w:rPr>
        <w:t> </w:t>
      </w:r>
      <w:r>
        <w:rPr>
          <w:sz w:val="24"/>
        </w:rPr>
        <w:t>harvesting</w:t>
      </w:r>
      <w:r>
        <w:rPr>
          <w:spacing w:val="-2"/>
          <w:sz w:val="24"/>
        </w:rPr>
        <w:t> </w:t>
      </w:r>
      <w:r>
        <w:rPr>
          <w:sz w:val="24"/>
        </w:rPr>
        <w:t>season</w:t>
      </w:r>
      <w:r>
        <w:rPr>
          <w:spacing w:val="-1"/>
          <w:sz w:val="24"/>
        </w:rPr>
        <w:t> </w:t>
      </w:r>
      <w:r>
        <w:rPr>
          <w:sz w:val="24"/>
        </w:rPr>
        <w:t>which</w:t>
      </w:r>
      <w:r>
        <w:rPr>
          <w:spacing w:val="-2"/>
          <w:sz w:val="24"/>
        </w:rPr>
        <w:t> </w:t>
      </w:r>
      <w:r>
        <w:rPr>
          <w:sz w:val="24"/>
        </w:rPr>
        <w:t>is</w:t>
      </w:r>
      <w:r>
        <w:rPr>
          <w:spacing w:val="-1"/>
          <w:sz w:val="24"/>
        </w:rPr>
        <w:t> </w:t>
      </w:r>
      <w:r>
        <w:rPr>
          <w:sz w:val="24"/>
        </w:rPr>
        <w:t>typically</w:t>
      </w:r>
      <w:r>
        <w:rPr>
          <w:spacing w:val="-1"/>
          <w:sz w:val="24"/>
        </w:rPr>
        <w:t> </w:t>
      </w:r>
      <w:r>
        <w:rPr>
          <w:sz w:val="24"/>
        </w:rPr>
        <w:t>120</w:t>
      </w:r>
      <w:r>
        <w:rPr>
          <w:spacing w:val="-1"/>
          <w:sz w:val="24"/>
        </w:rPr>
        <w:t> </w:t>
      </w:r>
      <w:r>
        <w:rPr>
          <w:sz w:val="24"/>
        </w:rPr>
        <w:t>days</w:t>
      </w:r>
      <w:r>
        <w:rPr>
          <w:spacing w:val="-1"/>
          <w:sz w:val="24"/>
        </w:rPr>
        <w:t> </w:t>
      </w:r>
      <w:r>
        <w:rPr>
          <w:sz w:val="24"/>
        </w:rPr>
        <w:t>per</w:t>
      </w:r>
      <w:r>
        <w:rPr>
          <w:spacing w:val="-1"/>
          <w:sz w:val="24"/>
        </w:rPr>
        <w:t> </w:t>
      </w:r>
      <w:r>
        <w:rPr>
          <w:sz w:val="24"/>
        </w:rPr>
        <w:t>year.</w:t>
      </w:r>
    </w:p>
    <w:p>
      <w:pPr>
        <w:pStyle w:val="BodyText"/>
        <w:rPr>
          <w:sz w:val="28"/>
        </w:rPr>
      </w:pPr>
    </w:p>
    <w:p>
      <w:pPr>
        <w:pStyle w:val="ListParagraph"/>
        <w:numPr>
          <w:ilvl w:val="1"/>
          <w:numId w:val="3"/>
        </w:numPr>
        <w:tabs>
          <w:tab w:pos="747" w:val="left" w:leader="none"/>
        </w:tabs>
        <w:spacing w:line="240" w:lineRule="auto" w:before="243" w:after="0"/>
        <w:ind w:left="102" w:right="435" w:firstLine="0"/>
        <w:jc w:val="both"/>
        <w:rPr>
          <w:sz w:val="24"/>
        </w:rPr>
      </w:pPr>
      <w:r>
        <w:rPr>
          <w:b/>
          <w:sz w:val="24"/>
        </w:rPr>
        <w:t>Napier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Grass:</w:t>
      </w:r>
      <w:r>
        <w:rPr>
          <w:b/>
          <w:spacing w:val="1"/>
          <w:sz w:val="24"/>
        </w:rPr>
        <w:t> </w:t>
      </w:r>
      <w:r>
        <w:rPr>
          <w:sz w:val="24"/>
        </w:rPr>
        <w:t>Napier</w:t>
      </w:r>
      <w:r>
        <w:rPr>
          <w:spacing w:val="1"/>
          <w:sz w:val="24"/>
        </w:rPr>
        <w:t> </w:t>
      </w:r>
      <w:r>
        <w:rPr>
          <w:sz w:val="24"/>
        </w:rPr>
        <w:t>grass,</w:t>
      </w:r>
      <w:r>
        <w:rPr>
          <w:spacing w:val="1"/>
          <w:sz w:val="24"/>
        </w:rPr>
        <w:t> </w:t>
      </w:r>
      <w:r>
        <w:rPr>
          <w:sz w:val="24"/>
        </w:rPr>
        <w:t>scientifically</w:t>
      </w:r>
      <w:r>
        <w:rPr>
          <w:spacing w:val="1"/>
          <w:sz w:val="24"/>
        </w:rPr>
        <w:t> </w:t>
      </w:r>
      <w:r>
        <w:rPr>
          <w:sz w:val="24"/>
        </w:rPr>
        <w:t>known</w:t>
      </w:r>
      <w:r>
        <w:rPr>
          <w:spacing w:val="1"/>
          <w:sz w:val="24"/>
        </w:rPr>
        <w:t> </w:t>
      </w:r>
      <w:r>
        <w:rPr>
          <w:sz w:val="24"/>
        </w:rPr>
        <w:t>as</w:t>
      </w:r>
      <w:r>
        <w:rPr>
          <w:spacing w:val="1"/>
          <w:sz w:val="24"/>
        </w:rPr>
        <w:t> </w:t>
      </w:r>
      <w:r>
        <w:rPr>
          <w:sz w:val="24"/>
        </w:rPr>
        <w:t>Pennisetum</w:t>
      </w:r>
      <w:r>
        <w:rPr>
          <w:spacing w:val="1"/>
          <w:sz w:val="24"/>
        </w:rPr>
        <w:t> </w:t>
      </w:r>
      <w:r>
        <w:rPr>
          <w:sz w:val="24"/>
        </w:rPr>
        <w:t>purpureum, is a robust perennial grass species also referred to as elephant</w:t>
      </w:r>
      <w:r>
        <w:rPr>
          <w:spacing w:val="1"/>
          <w:sz w:val="24"/>
        </w:rPr>
        <w:t> </w:t>
      </w:r>
      <w:r>
        <w:rPr>
          <w:sz w:val="24"/>
        </w:rPr>
        <w:t>grass.</w:t>
      </w:r>
      <w:r>
        <w:rPr>
          <w:spacing w:val="-13"/>
          <w:sz w:val="24"/>
        </w:rPr>
        <w:t> </w:t>
      </w:r>
      <w:r>
        <w:rPr>
          <w:sz w:val="24"/>
        </w:rPr>
        <w:t>Napier</w:t>
      </w:r>
      <w:r>
        <w:rPr>
          <w:spacing w:val="-10"/>
          <w:sz w:val="24"/>
        </w:rPr>
        <w:t> </w:t>
      </w:r>
      <w:r>
        <w:rPr>
          <w:sz w:val="24"/>
        </w:rPr>
        <w:t>grass</w:t>
      </w:r>
      <w:r>
        <w:rPr>
          <w:spacing w:val="-10"/>
          <w:sz w:val="24"/>
        </w:rPr>
        <w:t> </w:t>
      </w:r>
      <w:r>
        <w:rPr>
          <w:sz w:val="24"/>
        </w:rPr>
        <w:t>with</w:t>
      </w:r>
      <w:r>
        <w:rPr>
          <w:spacing w:val="-10"/>
          <w:sz w:val="24"/>
        </w:rPr>
        <w:t> </w:t>
      </w:r>
      <w:r>
        <w:rPr>
          <w:sz w:val="24"/>
        </w:rPr>
        <w:t>its</w:t>
      </w:r>
      <w:r>
        <w:rPr>
          <w:spacing w:val="-10"/>
          <w:sz w:val="24"/>
        </w:rPr>
        <w:t> </w:t>
      </w:r>
      <w:r>
        <w:rPr>
          <w:sz w:val="24"/>
        </w:rPr>
        <w:t>rapid</w:t>
      </w:r>
      <w:r>
        <w:rPr>
          <w:spacing w:val="-11"/>
          <w:sz w:val="24"/>
        </w:rPr>
        <w:t> </w:t>
      </w:r>
      <w:r>
        <w:rPr>
          <w:sz w:val="24"/>
        </w:rPr>
        <w:t>growth,</w:t>
      </w:r>
      <w:r>
        <w:rPr>
          <w:spacing w:val="-10"/>
          <w:sz w:val="24"/>
        </w:rPr>
        <w:t> </w:t>
      </w:r>
      <w:r>
        <w:rPr>
          <w:sz w:val="24"/>
        </w:rPr>
        <w:t>high</w:t>
      </w:r>
      <w:r>
        <w:rPr>
          <w:spacing w:val="-10"/>
          <w:sz w:val="24"/>
        </w:rPr>
        <w:t> </w:t>
      </w:r>
      <w:r>
        <w:rPr>
          <w:sz w:val="24"/>
        </w:rPr>
        <w:t>biomass</w:t>
      </w:r>
      <w:r>
        <w:rPr>
          <w:spacing w:val="-10"/>
          <w:sz w:val="24"/>
        </w:rPr>
        <w:t> </w:t>
      </w:r>
      <w:r>
        <w:rPr>
          <w:sz w:val="24"/>
        </w:rPr>
        <w:t>yield,</w:t>
      </w:r>
      <w:r>
        <w:rPr>
          <w:spacing w:val="-10"/>
          <w:sz w:val="24"/>
        </w:rPr>
        <w:t> </w:t>
      </w:r>
      <w:r>
        <w:rPr>
          <w:sz w:val="24"/>
        </w:rPr>
        <w:t>and</w:t>
      </w:r>
      <w:r>
        <w:rPr>
          <w:spacing w:val="-10"/>
          <w:sz w:val="24"/>
        </w:rPr>
        <w:t> </w:t>
      </w:r>
      <w:r>
        <w:rPr>
          <w:sz w:val="24"/>
        </w:rPr>
        <w:t>adaptability</w:t>
      </w:r>
      <w:r>
        <w:rPr>
          <w:spacing w:val="-82"/>
          <w:sz w:val="24"/>
        </w:rPr>
        <w:t> </w:t>
      </w:r>
      <w:r>
        <w:rPr>
          <w:sz w:val="24"/>
        </w:rPr>
        <w:t>to various climatic conditions, presents a promising resource for bioenergy</w:t>
      </w:r>
      <w:r>
        <w:rPr>
          <w:spacing w:val="1"/>
          <w:sz w:val="24"/>
        </w:rPr>
        <w:t> </w:t>
      </w:r>
      <w:r>
        <w:rPr>
          <w:sz w:val="24"/>
        </w:rPr>
        <w:t>production.</w:t>
      </w:r>
    </w:p>
    <w:p>
      <w:pPr>
        <w:pStyle w:val="BodyText"/>
        <w:spacing w:before="2"/>
        <w:rPr>
          <w:sz w:val="41"/>
        </w:rPr>
      </w:pPr>
    </w:p>
    <w:p>
      <w:pPr>
        <w:pStyle w:val="BodyText"/>
        <w:ind w:left="102"/>
      </w:pPr>
      <w:r>
        <w:rPr/>
        <w:t>key</w:t>
      </w:r>
      <w:r>
        <w:rPr>
          <w:spacing w:val="-2"/>
        </w:rPr>
        <w:t> </w:t>
      </w:r>
      <w:r>
        <w:rPr/>
        <w:t>characteristics</w:t>
      </w:r>
      <w:r>
        <w:rPr>
          <w:spacing w:val="-1"/>
        </w:rPr>
        <w:t> </w:t>
      </w:r>
      <w:r>
        <w:rPr/>
        <w:t>of</w:t>
      </w:r>
      <w:r>
        <w:rPr>
          <w:spacing w:val="-2"/>
        </w:rPr>
        <w:t> </w:t>
      </w:r>
      <w:r>
        <w:rPr/>
        <w:t>Napier</w:t>
      </w:r>
      <w:r>
        <w:rPr>
          <w:spacing w:val="-1"/>
        </w:rPr>
        <w:t> </w:t>
      </w:r>
      <w:r>
        <w:rPr/>
        <w:t>grass:</w:t>
      </w:r>
    </w:p>
    <w:p>
      <w:pPr>
        <w:pStyle w:val="ListParagraph"/>
        <w:numPr>
          <w:ilvl w:val="2"/>
          <w:numId w:val="3"/>
        </w:numPr>
        <w:tabs>
          <w:tab w:pos="823" w:val="left" w:leader="none"/>
        </w:tabs>
        <w:spacing w:line="240" w:lineRule="auto" w:before="202" w:after="0"/>
        <w:ind w:left="822" w:right="435" w:hanging="360"/>
        <w:jc w:val="both"/>
        <w:rPr>
          <w:sz w:val="24"/>
        </w:rPr>
      </w:pPr>
      <w:r>
        <w:rPr>
          <w:b/>
          <w:sz w:val="24"/>
        </w:rPr>
        <w:t>Height and Growth Habit: </w:t>
      </w:r>
      <w:r>
        <w:rPr>
          <w:sz w:val="24"/>
        </w:rPr>
        <w:t>Napier grass is known for its tall and</w:t>
      </w:r>
      <w:r>
        <w:rPr>
          <w:spacing w:val="1"/>
          <w:sz w:val="24"/>
        </w:rPr>
        <w:t> </w:t>
      </w:r>
      <w:r>
        <w:rPr>
          <w:sz w:val="24"/>
        </w:rPr>
        <w:t>vigorous</w:t>
      </w:r>
      <w:r>
        <w:rPr>
          <w:spacing w:val="-7"/>
          <w:sz w:val="24"/>
        </w:rPr>
        <w:t> </w:t>
      </w:r>
      <w:r>
        <w:rPr>
          <w:sz w:val="24"/>
        </w:rPr>
        <w:t>growth,</w:t>
      </w:r>
      <w:r>
        <w:rPr>
          <w:spacing w:val="-6"/>
          <w:sz w:val="24"/>
        </w:rPr>
        <w:t> </w:t>
      </w:r>
      <w:r>
        <w:rPr>
          <w:sz w:val="24"/>
        </w:rPr>
        <w:t>capable</w:t>
      </w:r>
      <w:r>
        <w:rPr>
          <w:spacing w:val="-7"/>
          <w:sz w:val="24"/>
        </w:rPr>
        <w:t> </w:t>
      </w:r>
      <w:r>
        <w:rPr>
          <w:sz w:val="24"/>
        </w:rPr>
        <w:t>of</w:t>
      </w:r>
      <w:r>
        <w:rPr>
          <w:spacing w:val="-6"/>
          <w:sz w:val="24"/>
        </w:rPr>
        <w:t> </w:t>
      </w:r>
      <w:r>
        <w:rPr>
          <w:sz w:val="24"/>
        </w:rPr>
        <w:t>reaching</w:t>
      </w:r>
      <w:r>
        <w:rPr>
          <w:spacing w:val="-7"/>
          <w:sz w:val="24"/>
        </w:rPr>
        <w:t> </w:t>
      </w:r>
      <w:r>
        <w:rPr>
          <w:sz w:val="24"/>
        </w:rPr>
        <w:t>heights</w:t>
      </w:r>
      <w:r>
        <w:rPr>
          <w:spacing w:val="-6"/>
          <w:sz w:val="24"/>
        </w:rPr>
        <w:t> </w:t>
      </w:r>
      <w:r>
        <w:rPr>
          <w:sz w:val="24"/>
        </w:rPr>
        <w:t>of</w:t>
      </w:r>
      <w:r>
        <w:rPr>
          <w:spacing w:val="-6"/>
          <w:sz w:val="24"/>
        </w:rPr>
        <w:t> </w:t>
      </w:r>
      <w:r>
        <w:rPr>
          <w:sz w:val="24"/>
        </w:rPr>
        <w:t>3</w:t>
      </w:r>
      <w:r>
        <w:rPr>
          <w:spacing w:val="-7"/>
          <w:sz w:val="24"/>
        </w:rPr>
        <w:t> </w:t>
      </w:r>
      <w:r>
        <w:rPr>
          <w:sz w:val="24"/>
        </w:rPr>
        <w:t>to</w:t>
      </w:r>
      <w:r>
        <w:rPr>
          <w:spacing w:val="-5"/>
          <w:sz w:val="24"/>
        </w:rPr>
        <w:t> </w:t>
      </w:r>
      <w:r>
        <w:rPr>
          <w:sz w:val="24"/>
        </w:rPr>
        <w:t>5</w:t>
      </w:r>
      <w:r>
        <w:rPr>
          <w:spacing w:val="-7"/>
          <w:sz w:val="24"/>
        </w:rPr>
        <w:t> </w:t>
      </w:r>
      <w:r>
        <w:rPr>
          <w:sz w:val="24"/>
        </w:rPr>
        <w:t>meters</w:t>
      </w:r>
      <w:r>
        <w:rPr>
          <w:spacing w:val="-6"/>
          <w:sz w:val="24"/>
        </w:rPr>
        <w:t> </w:t>
      </w:r>
      <w:r>
        <w:rPr>
          <w:sz w:val="24"/>
        </w:rPr>
        <w:t>(10</w:t>
      </w:r>
      <w:r>
        <w:rPr>
          <w:spacing w:val="-7"/>
          <w:sz w:val="24"/>
        </w:rPr>
        <w:t> </w:t>
      </w:r>
      <w:r>
        <w:rPr>
          <w:sz w:val="24"/>
        </w:rPr>
        <w:t>to</w:t>
      </w:r>
      <w:r>
        <w:rPr>
          <w:spacing w:val="-6"/>
          <w:sz w:val="24"/>
        </w:rPr>
        <w:t> </w:t>
      </w:r>
      <w:r>
        <w:rPr>
          <w:sz w:val="24"/>
        </w:rPr>
        <w:t>15</w:t>
      </w:r>
      <w:r>
        <w:rPr>
          <w:spacing w:val="-82"/>
          <w:sz w:val="24"/>
        </w:rPr>
        <w:t> </w:t>
      </w:r>
      <w:r>
        <w:rPr>
          <w:sz w:val="24"/>
        </w:rPr>
        <w:t>feet) under favorable conditions. Its upright growth habit and dense</w:t>
      </w:r>
      <w:r>
        <w:rPr>
          <w:spacing w:val="1"/>
          <w:sz w:val="24"/>
        </w:rPr>
        <w:t> </w:t>
      </w:r>
      <w:r>
        <w:rPr>
          <w:sz w:val="24"/>
        </w:rPr>
        <w:t>foliage</w:t>
      </w:r>
      <w:r>
        <w:rPr>
          <w:spacing w:val="-2"/>
          <w:sz w:val="24"/>
        </w:rPr>
        <w:t> </w:t>
      </w:r>
      <w:r>
        <w:rPr>
          <w:sz w:val="24"/>
        </w:rPr>
        <w:t>make it</w:t>
      </w:r>
      <w:r>
        <w:rPr>
          <w:spacing w:val="-2"/>
          <w:sz w:val="24"/>
        </w:rPr>
        <w:t> </w:t>
      </w:r>
      <w:r>
        <w:rPr>
          <w:sz w:val="24"/>
        </w:rPr>
        <w:t>an ideal</w:t>
      </w:r>
      <w:r>
        <w:rPr>
          <w:spacing w:val="-1"/>
          <w:sz w:val="24"/>
        </w:rPr>
        <w:t> </w:t>
      </w:r>
      <w:r>
        <w:rPr>
          <w:sz w:val="24"/>
        </w:rPr>
        <w:t>candidate</w:t>
      </w:r>
      <w:r>
        <w:rPr>
          <w:spacing w:val="-1"/>
          <w:sz w:val="24"/>
        </w:rPr>
        <w:t> </w:t>
      </w:r>
      <w:r>
        <w:rPr>
          <w:sz w:val="24"/>
        </w:rPr>
        <w:t>for</w:t>
      </w:r>
      <w:r>
        <w:rPr>
          <w:spacing w:val="-1"/>
          <w:sz w:val="24"/>
        </w:rPr>
        <w:t> </w:t>
      </w:r>
      <w:r>
        <w:rPr>
          <w:sz w:val="24"/>
        </w:rPr>
        <w:t>biomass production.</w:t>
      </w:r>
    </w:p>
    <w:p>
      <w:pPr>
        <w:pStyle w:val="BodyText"/>
        <w:spacing w:before="8"/>
        <w:rPr>
          <w:sz w:val="23"/>
        </w:rPr>
      </w:pPr>
    </w:p>
    <w:p>
      <w:pPr>
        <w:pStyle w:val="ListParagraph"/>
        <w:numPr>
          <w:ilvl w:val="2"/>
          <w:numId w:val="3"/>
        </w:numPr>
        <w:tabs>
          <w:tab w:pos="823" w:val="left" w:leader="none"/>
        </w:tabs>
        <w:spacing w:line="240" w:lineRule="auto" w:before="1" w:after="0"/>
        <w:ind w:left="822" w:right="0" w:hanging="361"/>
        <w:jc w:val="both"/>
        <w:rPr>
          <w:sz w:val="24"/>
        </w:rPr>
      </w:pPr>
      <w:r>
        <w:rPr>
          <w:b/>
          <w:sz w:val="24"/>
        </w:rPr>
        <w:t>Fresh</w:t>
      </w:r>
      <w:r>
        <w:rPr>
          <w:b/>
          <w:spacing w:val="-17"/>
          <w:sz w:val="24"/>
        </w:rPr>
        <w:t> </w:t>
      </w:r>
      <w:r>
        <w:rPr>
          <w:b/>
          <w:sz w:val="24"/>
        </w:rPr>
        <w:t>Weight</w:t>
      </w:r>
      <w:r>
        <w:rPr>
          <w:b/>
          <w:spacing w:val="-16"/>
          <w:sz w:val="24"/>
        </w:rPr>
        <w:t> </w:t>
      </w:r>
      <w:r>
        <w:rPr>
          <w:b/>
          <w:sz w:val="24"/>
        </w:rPr>
        <w:t>Yield:</w:t>
      </w:r>
      <w:r>
        <w:rPr>
          <w:b/>
          <w:spacing w:val="-13"/>
          <w:sz w:val="24"/>
        </w:rPr>
        <w:t> </w:t>
      </w:r>
      <w:r>
        <w:rPr>
          <w:sz w:val="24"/>
        </w:rPr>
        <w:t>On</w:t>
      </w:r>
      <w:r>
        <w:rPr>
          <w:spacing w:val="-16"/>
          <w:sz w:val="24"/>
        </w:rPr>
        <w:t> </w:t>
      </w:r>
      <w:r>
        <w:rPr>
          <w:sz w:val="24"/>
        </w:rPr>
        <w:t>average,</w:t>
      </w:r>
      <w:r>
        <w:rPr>
          <w:spacing w:val="-16"/>
          <w:sz w:val="24"/>
        </w:rPr>
        <w:t> </w:t>
      </w:r>
      <w:r>
        <w:rPr>
          <w:sz w:val="24"/>
        </w:rPr>
        <w:t>Napier</w:t>
      </w:r>
      <w:r>
        <w:rPr>
          <w:spacing w:val="-16"/>
          <w:sz w:val="24"/>
        </w:rPr>
        <w:t> </w:t>
      </w:r>
      <w:r>
        <w:rPr>
          <w:sz w:val="24"/>
        </w:rPr>
        <w:t>grass</w:t>
      </w:r>
      <w:r>
        <w:rPr>
          <w:spacing w:val="-16"/>
          <w:sz w:val="24"/>
        </w:rPr>
        <w:t> </w:t>
      </w:r>
      <w:r>
        <w:rPr>
          <w:sz w:val="24"/>
        </w:rPr>
        <w:t>can</w:t>
      </w:r>
      <w:r>
        <w:rPr>
          <w:spacing w:val="-16"/>
          <w:sz w:val="24"/>
        </w:rPr>
        <w:t> </w:t>
      </w:r>
      <w:r>
        <w:rPr>
          <w:sz w:val="24"/>
        </w:rPr>
        <w:t>yield</w:t>
      </w:r>
      <w:r>
        <w:rPr>
          <w:spacing w:val="-16"/>
          <w:sz w:val="24"/>
        </w:rPr>
        <w:t> </w:t>
      </w:r>
      <w:r>
        <w:rPr>
          <w:sz w:val="24"/>
        </w:rPr>
        <w:t>approximately</w:t>
      </w:r>
    </w:p>
    <w:p>
      <w:pPr>
        <w:pStyle w:val="BodyText"/>
        <w:spacing w:line="278" w:lineRule="auto" w:before="49"/>
        <w:ind w:left="822" w:right="435"/>
        <w:jc w:val="both"/>
      </w:pPr>
      <w:r>
        <w:rPr/>
        <w:t>40 to 70 tons of fresh biomass per Acre per harvest under optimal</w:t>
      </w:r>
      <w:r>
        <w:rPr>
          <w:spacing w:val="1"/>
        </w:rPr>
        <w:t> </w:t>
      </w:r>
      <w:r>
        <w:rPr/>
        <w:t>conditions. This yield can vary based on factors such as irrigation,</w:t>
      </w:r>
      <w:r>
        <w:rPr>
          <w:spacing w:val="1"/>
        </w:rPr>
        <w:t> </w:t>
      </w:r>
      <w:r>
        <w:rPr/>
        <w:t>fertilization,</w:t>
      </w:r>
      <w:r>
        <w:rPr>
          <w:spacing w:val="-1"/>
        </w:rPr>
        <w:t> </w:t>
      </w:r>
      <w:r>
        <w:rPr/>
        <w:t>and</w:t>
      </w:r>
      <w:r>
        <w:rPr>
          <w:spacing w:val="-1"/>
        </w:rPr>
        <w:t> </w:t>
      </w:r>
      <w:r>
        <w:rPr/>
        <w:t>harvesting</w:t>
      </w:r>
      <w:r>
        <w:rPr>
          <w:spacing w:val="-1"/>
        </w:rPr>
        <w:t> </w:t>
      </w:r>
      <w:r>
        <w:rPr/>
        <w:t>frequency.</w:t>
      </w:r>
    </w:p>
    <w:p>
      <w:pPr>
        <w:pStyle w:val="ListParagraph"/>
        <w:numPr>
          <w:ilvl w:val="2"/>
          <w:numId w:val="3"/>
        </w:numPr>
        <w:tabs>
          <w:tab w:pos="823" w:val="left" w:leader="none"/>
        </w:tabs>
        <w:spacing w:line="280" w:lineRule="auto" w:before="156" w:after="0"/>
        <w:ind w:left="822" w:right="435" w:hanging="360"/>
        <w:jc w:val="both"/>
        <w:rPr>
          <w:sz w:val="24"/>
        </w:rPr>
      </w:pPr>
      <w:r>
        <w:rPr>
          <w:b/>
          <w:sz w:val="24"/>
        </w:rPr>
        <w:t>Dry Matter Yield: </w:t>
      </w:r>
      <w:r>
        <w:rPr>
          <w:sz w:val="24"/>
        </w:rPr>
        <w:t>The dry matter content of Napier grass typically</w:t>
      </w:r>
      <w:r>
        <w:rPr>
          <w:spacing w:val="1"/>
          <w:sz w:val="24"/>
        </w:rPr>
        <w:t> </w:t>
      </w:r>
      <w:r>
        <w:rPr>
          <w:sz w:val="24"/>
        </w:rPr>
        <w:t>ranges</w:t>
      </w:r>
      <w:r>
        <w:rPr>
          <w:spacing w:val="-1"/>
          <w:sz w:val="24"/>
        </w:rPr>
        <w:t> </w:t>
      </w:r>
      <w:r>
        <w:rPr>
          <w:sz w:val="24"/>
        </w:rPr>
        <w:t>from 20% to</w:t>
      </w:r>
      <w:r>
        <w:rPr>
          <w:spacing w:val="-2"/>
          <w:sz w:val="24"/>
        </w:rPr>
        <w:t> </w:t>
      </w:r>
      <w:r>
        <w:rPr>
          <w:sz w:val="24"/>
        </w:rPr>
        <w:t>30% of the</w:t>
      </w:r>
      <w:r>
        <w:rPr>
          <w:spacing w:val="-1"/>
          <w:sz w:val="24"/>
        </w:rPr>
        <w:t> </w:t>
      </w:r>
      <w:r>
        <w:rPr>
          <w:sz w:val="24"/>
        </w:rPr>
        <w:t>fresh</w:t>
      </w:r>
      <w:r>
        <w:rPr>
          <w:spacing w:val="-1"/>
          <w:sz w:val="24"/>
        </w:rPr>
        <w:t> </w:t>
      </w:r>
      <w:r>
        <w:rPr>
          <w:sz w:val="24"/>
        </w:rPr>
        <w:t>weight.</w:t>
      </w:r>
    </w:p>
    <w:p>
      <w:pPr>
        <w:pStyle w:val="ListParagraph"/>
        <w:numPr>
          <w:ilvl w:val="2"/>
          <w:numId w:val="3"/>
        </w:numPr>
        <w:tabs>
          <w:tab w:pos="823" w:val="left" w:leader="none"/>
        </w:tabs>
        <w:spacing w:line="278" w:lineRule="auto" w:before="153" w:after="0"/>
        <w:ind w:left="822" w:right="435" w:hanging="360"/>
        <w:jc w:val="both"/>
        <w:rPr>
          <w:sz w:val="24"/>
        </w:rPr>
      </w:pPr>
      <w:r>
        <w:rPr>
          <w:b/>
          <w:sz w:val="24"/>
        </w:rPr>
        <w:t>Harvest Frequency: </w:t>
      </w:r>
      <w:r>
        <w:rPr>
          <w:sz w:val="24"/>
        </w:rPr>
        <w:t>Napier grass can be harvested multiple times</w:t>
      </w:r>
      <w:r>
        <w:rPr>
          <w:spacing w:val="1"/>
          <w:sz w:val="24"/>
        </w:rPr>
        <w:t> </w:t>
      </w:r>
      <w:r>
        <w:rPr>
          <w:sz w:val="24"/>
        </w:rPr>
        <w:t>throughout the growing season, with each harvest interval typically</w:t>
      </w:r>
      <w:r>
        <w:rPr>
          <w:spacing w:val="1"/>
          <w:sz w:val="24"/>
        </w:rPr>
        <w:t> </w:t>
      </w:r>
      <w:r>
        <w:rPr>
          <w:sz w:val="24"/>
        </w:rPr>
        <w:t>ranging</w:t>
      </w:r>
      <w:r>
        <w:rPr>
          <w:spacing w:val="1"/>
          <w:sz w:val="24"/>
        </w:rPr>
        <w:t> </w:t>
      </w:r>
      <w:r>
        <w:rPr>
          <w:sz w:val="24"/>
        </w:rPr>
        <w:t>from</w:t>
      </w:r>
      <w:r>
        <w:rPr>
          <w:spacing w:val="1"/>
          <w:sz w:val="24"/>
        </w:rPr>
        <w:t> </w:t>
      </w:r>
      <w:r>
        <w:rPr>
          <w:sz w:val="24"/>
        </w:rPr>
        <w:t>60</w:t>
      </w:r>
      <w:r>
        <w:rPr>
          <w:spacing w:val="1"/>
          <w:sz w:val="24"/>
        </w:rPr>
        <w:t> </w:t>
      </w:r>
      <w:r>
        <w:rPr>
          <w:sz w:val="24"/>
        </w:rPr>
        <w:t>to</w:t>
      </w:r>
      <w:r>
        <w:rPr>
          <w:spacing w:val="1"/>
          <w:sz w:val="24"/>
        </w:rPr>
        <w:t> </w:t>
      </w:r>
      <w:r>
        <w:rPr>
          <w:sz w:val="24"/>
        </w:rPr>
        <w:t>90</w:t>
      </w:r>
      <w:r>
        <w:rPr>
          <w:spacing w:val="1"/>
          <w:sz w:val="24"/>
        </w:rPr>
        <w:t> </w:t>
      </w:r>
      <w:r>
        <w:rPr>
          <w:sz w:val="24"/>
        </w:rPr>
        <w:t>days.</w:t>
      </w:r>
      <w:r>
        <w:rPr>
          <w:spacing w:val="1"/>
          <w:sz w:val="24"/>
        </w:rPr>
        <w:t> </w:t>
      </w:r>
      <w:r>
        <w:rPr>
          <w:sz w:val="24"/>
        </w:rPr>
        <w:t>With</w:t>
      </w:r>
      <w:r>
        <w:rPr>
          <w:spacing w:val="1"/>
          <w:sz w:val="24"/>
        </w:rPr>
        <w:t> </w:t>
      </w:r>
      <w:r>
        <w:rPr>
          <w:sz w:val="24"/>
        </w:rPr>
        <w:t>proper</w:t>
      </w:r>
      <w:r>
        <w:rPr>
          <w:spacing w:val="1"/>
          <w:sz w:val="24"/>
        </w:rPr>
        <w:t> </w:t>
      </w:r>
      <w:r>
        <w:rPr>
          <w:sz w:val="24"/>
        </w:rPr>
        <w:t>management,</w:t>
      </w:r>
      <w:r>
        <w:rPr>
          <w:spacing w:val="1"/>
          <w:sz w:val="24"/>
        </w:rPr>
        <w:t> </w:t>
      </w:r>
      <w:r>
        <w:rPr>
          <w:sz w:val="24"/>
        </w:rPr>
        <w:t>including</w:t>
      </w:r>
      <w:r>
        <w:rPr>
          <w:spacing w:val="-82"/>
          <w:sz w:val="24"/>
        </w:rPr>
        <w:t> </w:t>
      </w:r>
      <w:r>
        <w:rPr>
          <w:sz w:val="24"/>
        </w:rPr>
        <w:t>fertilization and irrigation, 4-6 harvests can be obtained in a single</w:t>
      </w:r>
      <w:r>
        <w:rPr>
          <w:spacing w:val="1"/>
          <w:sz w:val="24"/>
        </w:rPr>
        <w:t> </w:t>
      </w:r>
      <w:r>
        <w:rPr>
          <w:sz w:val="24"/>
        </w:rPr>
        <w:t>growing</w:t>
      </w:r>
      <w:r>
        <w:rPr>
          <w:spacing w:val="-2"/>
          <w:sz w:val="24"/>
        </w:rPr>
        <w:t> </w:t>
      </w:r>
      <w:r>
        <w:rPr>
          <w:sz w:val="24"/>
        </w:rPr>
        <w:t>season, maximizing</w:t>
      </w:r>
      <w:r>
        <w:rPr>
          <w:spacing w:val="-1"/>
          <w:sz w:val="24"/>
        </w:rPr>
        <w:t> </w:t>
      </w:r>
      <w:r>
        <w:rPr>
          <w:sz w:val="24"/>
        </w:rPr>
        <w:t>biomass production.</w:t>
      </w:r>
    </w:p>
    <w:p>
      <w:pPr>
        <w:pStyle w:val="ListParagraph"/>
        <w:numPr>
          <w:ilvl w:val="2"/>
          <w:numId w:val="3"/>
        </w:numPr>
        <w:tabs>
          <w:tab w:pos="823" w:val="left" w:leader="none"/>
        </w:tabs>
        <w:spacing w:line="283" w:lineRule="auto" w:before="156" w:after="0"/>
        <w:ind w:left="822" w:right="435" w:hanging="360"/>
        <w:jc w:val="both"/>
        <w:rPr>
          <w:sz w:val="24"/>
        </w:rPr>
      </w:pPr>
      <w:r>
        <w:rPr>
          <w:b/>
          <w:sz w:val="24"/>
        </w:rPr>
        <w:t>Adaptability: </w:t>
      </w:r>
      <w:r>
        <w:rPr>
          <w:sz w:val="24"/>
        </w:rPr>
        <w:t>One of the notable characteristics of Napier grass is its</w:t>
      </w:r>
      <w:r>
        <w:rPr>
          <w:spacing w:val="1"/>
          <w:sz w:val="24"/>
        </w:rPr>
        <w:t> </w:t>
      </w:r>
      <w:r>
        <w:rPr>
          <w:sz w:val="24"/>
        </w:rPr>
        <w:t>adaptability</w:t>
      </w:r>
      <w:r>
        <w:rPr>
          <w:spacing w:val="-2"/>
          <w:sz w:val="24"/>
        </w:rPr>
        <w:t> </w:t>
      </w:r>
      <w:r>
        <w:rPr>
          <w:sz w:val="24"/>
        </w:rPr>
        <w:t>to</w:t>
      </w:r>
      <w:r>
        <w:rPr>
          <w:spacing w:val="-2"/>
          <w:sz w:val="24"/>
        </w:rPr>
        <w:t> </w:t>
      </w:r>
      <w:r>
        <w:rPr>
          <w:sz w:val="24"/>
        </w:rPr>
        <w:t>various soil</w:t>
      </w:r>
      <w:r>
        <w:rPr>
          <w:spacing w:val="-1"/>
          <w:sz w:val="24"/>
        </w:rPr>
        <w:t> </w:t>
      </w:r>
      <w:r>
        <w:rPr>
          <w:sz w:val="24"/>
        </w:rPr>
        <w:t>types and</w:t>
      </w:r>
      <w:r>
        <w:rPr>
          <w:spacing w:val="-2"/>
          <w:sz w:val="24"/>
        </w:rPr>
        <w:t> </w:t>
      </w:r>
      <w:r>
        <w:rPr>
          <w:sz w:val="24"/>
        </w:rPr>
        <w:t>climatic</w:t>
      </w:r>
      <w:r>
        <w:rPr>
          <w:spacing w:val="-1"/>
          <w:sz w:val="24"/>
        </w:rPr>
        <w:t> </w:t>
      </w:r>
      <w:r>
        <w:rPr>
          <w:sz w:val="24"/>
        </w:rPr>
        <w:t>conditions.</w:t>
      </w:r>
    </w:p>
    <w:p>
      <w:pPr>
        <w:pStyle w:val="ListParagraph"/>
        <w:numPr>
          <w:ilvl w:val="2"/>
          <w:numId w:val="3"/>
        </w:numPr>
        <w:tabs>
          <w:tab w:pos="823" w:val="left" w:leader="none"/>
        </w:tabs>
        <w:spacing w:line="278" w:lineRule="auto" w:before="151" w:after="0"/>
        <w:ind w:left="822" w:right="435" w:hanging="360"/>
        <w:jc w:val="both"/>
        <w:rPr>
          <w:sz w:val="24"/>
        </w:rPr>
      </w:pPr>
      <w:r>
        <w:rPr>
          <w:b/>
          <w:sz w:val="24"/>
        </w:rPr>
        <w:t>Nutritive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Value:</w:t>
      </w:r>
      <w:r>
        <w:rPr>
          <w:b/>
          <w:spacing w:val="-1"/>
          <w:sz w:val="24"/>
        </w:rPr>
        <w:t> </w:t>
      </w:r>
      <w:r>
        <w:rPr>
          <w:sz w:val="24"/>
        </w:rPr>
        <w:t>While</w:t>
      </w:r>
      <w:r>
        <w:rPr>
          <w:spacing w:val="-4"/>
          <w:sz w:val="24"/>
        </w:rPr>
        <w:t> </w:t>
      </w:r>
      <w:r>
        <w:rPr>
          <w:sz w:val="24"/>
        </w:rPr>
        <w:t>Napier</w:t>
      </w:r>
      <w:r>
        <w:rPr>
          <w:spacing w:val="-3"/>
          <w:sz w:val="24"/>
        </w:rPr>
        <w:t> </w:t>
      </w:r>
      <w:r>
        <w:rPr>
          <w:sz w:val="24"/>
        </w:rPr>
        <w:t>grass</w:t>
      </w:r>
      <w:r>
        <w:rPr>
          <w:spacing w:val="-4"/>
          <w:sz w:val="24"/>
        </w:rPr>
        <w:t> </w:t>
      </w:r>
      <w:r>
        <w:rPr>
          <w:sz w:val="24"/>
        </w:rPr>
        <w:t>is</w:t>
      </w:r>
      <w:r>
        <w:rPr>
          <w:spacing w:val="-3"/>
          <w:sz w:val="24"/>
        </w:rPr>
        <w:t> </w:t>
      </w:r>
      <w:r>
        <w:rPr>
          <w:sz w:val="24"/>
        </w:rPr>
        <w:t>primarily</w:t>
      </w:r>
      <w:r>
        <w:rPr>
          <w:spacing w:val="-3"/>
          <w:sz w:val="24"/>
        </w:rPr>
        <w:t> </w:t>
      </w:r>
      <w:r>
        <w:rPr>
          <w:sz w:val="24"/>
        </w:rPr>
        <w:t>cultivated</w:t>
      </w:r>
      <w:r>
        <w:rPr>
          <w:spacing w:val="-4"/>
          <w:sz w:val="24"/>
        </w:rPr>
        <w:t> </w:t>
      </w:r>
      <w:r>
        <w:rPr>
          <w:sz w:val="24"/>
        </w:rPr>
        <w:t>for</w:t>
      </w:r>
      <w:r>
        <w:rPr>
          <w:spacing w:val="-3"/>
          <w:sz w:val="24"/>
        </w:rPr>
        <w:t> </w:t>
      </w:r>
      <w:r>
        <w:rPr>
          <w:sz w:val="24"/>
        </w:rPr>
        <w:t>biomass</w:t>
      </w:r>
      <w:r>
        <w:rPr>
          <w:spacing w:val="-82"/>
          <w:sz w:val="24"/>
        </w:rPr>
        <w:t> </w:t>
      </w:r>
      <w:r>
        <w:rPr>
          <w:sz w:val="24"/>
        </w:rPr>
        <w:t>production, it also has value as a livestock feed. The foliage of Napier</w:t>
      </w:r>
      <w:r>
        <w:rPr>
          <w:spacing w:val="1"/>
          <w:sz w:val="24"/>
        </w:rPr>
        <w:t> </w:t>
      </w:r>
      <w:r>
        <w:rPr>
          <w:sz w:val="24"/>
        </w:rPr>
        <w:t>grass</w:t>
      </w:r>
      <w:r>
        <w:rPr>
          <w:spacing w:val="-3"/>
          <w:sz w:val="24"/>
        </w:rPr>
        <w:t> </w:t>
      </w:r>
      <w:r>
        <w:rPr>
          <w:sz w:val="24"/>
        </w:rPr>
        <w:t>is</w:t>
      </w:r>
      <w:r>
        <w:rPr>
          <w:spacing w:val="-2"/>
          <w:sz w:val="24"/>
        </w:rPr>
        <w:t> </w:t>
      </w:r>
      <w:r>
        <w:rPr>
          <w:sz w:val="24"/>
        </w:rPr>
        <w:t>relatively</w:t>
      </w:r>
      <w:r>
        <w:rPr>
          <w:spacing w:val="-2"/>
          <w:sz w:val="24"/>
        </w:rPr>
        <w:t> </w:t>
      </w:r>
      <w:r>
        <w:rPr>
          <w:sz w:val="24"/>
        </w:rPr>
        <w:t>nutritious,</w:t>
      </w:r>
      <w:r>
        <w:rPr>
          <w:spacing w:val="-3"/>
          <w:sz w:val="24"/>
        </w:rPr>
        <w:t> </w:t>
      </w:r>
      <w:r>
        <w:rPr>
          <w:sz w:val="24"/>
        </w:rPr>
        <w:t>with</w:t>
      </w:r>
      <w:r>
        <w:rPr>
          <w:spacing w:val="-2"/>
          <w:sz w:val="24"/>
        </w:rPr>
        <w:t> </w:t>
      </w:r>
      <w:r>
        <w:rPr>
          <w:sz w:val="24"/>
        </w:rPr>
        <w:t>high</w:t>
      </w:r>
      <w:r>
        <w:rPr>
          <w:spacing w:val="-2"/>
          <w:sz w:val="24"/>
        </w:rPr>
        <w:t> </w:t>
      </w:r>
      <w:r>
        <w:rPr>
          <w:sz w:val="24"/>
        </w:rPr>
        <w:t>protein</w:t>
      </w:r>
      <w:r>
        <w:rPr>
          <w:spacing w:val="-3"/>
          <w:sz w:val="24"/>
        </w:rPr>
        <w:t> </w:t>
      </w:r>
      <w:r>
        <w:rPr>
          <w:sz w:val="24"/>
        </w:rPr>
        <w:t>content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-3"/>
          <w:sz w:val="24"/>
        </w:rPr>
        <w:t> </w:t>
      </w:r>
      <w:r>
        <w:rPr>
          <w:sz w:val="24"/>
        </w:rPr>
        <w:t>digestibility.</w:t>
      </w:r>
    </w:p>
    <w:p>
      <w:pPr>
        <w:pStyle w:val="ListParagraph"/>
        <w:numPr>
          <w:ilvl w:val="2"/>
          <w:numId w:val="3"/>
        </w:numPr>
        <w:tabs>
          <w:tab w:pos="823" w:val="left" w:leader="none"/>
        </w:tabs>
        <w:spacing w:line="240" w:lineRule="auto" w:before="161" w:after="0"/>
        <w:ind w:left="822" w:right="435" w:hanging="360"/>
        <w:jc w:val="both"/>
        <w:rPr>
          <w:sz w:val="24"/>
        </w:rPr>
      </w:pPr>
      <w:r>
        <w:rPr>
          <w:b/>
          <w:sz w:val="24"/>
        </w:rPr>
        <w:t>Regeneration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Capacity:</w:t>
      </w:r>
      <w:r>
        <w:rPr>
          <w:b/>
          <w:spacing w:val="1"/>
          <w:sz w:val="24"/>
        </w:rPr>
        <w:t> </w:t>
      </w:r>
      <w:r>
        <w:rPr>
          <w:sz w:val="24"/>
        </w:rPr>
        <w:t>Napier</w:t>
      </w:r>
      <w:r>
        <w:rPr>
          <w:spacing w:val="1"/>
          <w:sz w:val="24"/>
        </w:rPr>
        <w:t> </w:t>
      </w:r>
      <w:r>
        <w:rPr>
          <w:sz w:val="24"/>
        </w:rPr>
        <w:t>grass</w:t>
      </w:r>
      <w:r>
        <w:rPr>
          <w:spacing w:val="1"/>
          <w:sz w:val="24"/>
        </w:rPr>
        <w:t> </w:t>
      </w:r>
      <w:r>
        <w:rPr>
          <w:sz w:val="24"/>
        </w:rPr>
        <w:t>has</w:t>
      </w:r>
      <w:r>
        <w:rPr>
          <w:spacing w:val="1"/>
          <w:sz w:val="24"/>
        </w:rPr>
        <w:t> </w:t>
      </w:r>
      <w:r>
        <w:rPr>
          <w:sz w:val="24"/>
        </w:rPr>
        <w:t>excellent</w:t>
      </w:r>
      <w:r>
        <w:rPr>
          <w:spacing w:val="1"/>
          <w:sz w:val="24"/>
        </w:rPr>
        <w:t> </w:t>
      </w:r>
      <w:r>
        <w:rPr>
          <w:sz w:val="24"/>
        </w:rPr>
        <w:t>regenerative</w:t>
      </w:r>
      <w:r>
        <w:rPr>
          <w:spacing w:val="1"/>
          <w:sz w:val="24"/>
        </w:rPr>
        <w:t> </w:t>
      </w:r>
      <w:r>
        <w:rPr>
          <w:sz w:val="24"/>
        </w:rPr>
        <w:t>capacity, capable of regrowing vigorously after harvesting or grazing.</w:t>
      </w:r>
      <w:r>
        <w:rPr>
          <w:spacing w:val="1"/>
          <w:sz w:val="24"/>
        </w:rPr>
        <w:t> </w:t>
      </w:r>
      <w:r>
        <w:rPr>
          <w:sz w:val="24"/>
        </w:rPr>
        <w:t>With</w:t>
      </w:r>
      <w:r>
        <w:rPr>
          <w:spacing w:val="1"/>
          <w:sz w:val="24"/>
        </w:rPr>
        <w:t> </w:t>
      </w:r>
      <w:r>
        <w:rPr>
          <w:sz w:val="24"/>
        </w:rPr>
        <w:t>proper</w:t>
      </w:r>
      <w:r>
        <w:rPr>
          <w:spacing w:val="1"/>
          <w:sz w:val="24"/>
        </w:rPr>
        <w:t> </w:t>
      </w:r>
      <w:r>
        <w:rPr>
          <w:sz w:val="24"/>
        </w:rPr>
        <w:t>management</w:t>
      </w:r>
      <w:r>
        <w:rPr>
          <w:spacing w:val="1"/>
          <w:sz w:val="24"/>
        </w:rPr>
        <w:t> </w:t>
      </w:r>
      <w:r>
        <w:rPr>
          <w:sz w:val="24"/>
        </w:rPr>
        <w:t>practices,</w:t>
      </w:r>
      <w:r>
        <w:rPr>
          <w:spacing w:val="1"/>
          <w:sz w:val="24"/>
        </w:rPr>
        <w:t> </w:t>
      </w:r>
      <w:r>
        <w:rPr>
          <w:sz w:val="24"/>
        </w:rPr>
        <w:t>including</w:t>
      </w:r>
      <w:r>
        <w:rPr>
          <w:spacing w:val="1"/>
          <w:sz w:val="24"/>
        </w:rPr>
        <w:t> </w:t>
      </w:r>
      <w:r>
        <w:rPr>
          <w:sz w:val="24"/>
        </w:rPr>
        <w:t>timely</w:t>
      </w:r>
      <w:r>
        <w:rPr>
          <w:spacing w:val="1"/>
          <w:sz w:val="24"/>
        </w:rPr>
        <w:t> </w:t>
      </w:r>
      <w:r>
        <w:rPr>
          <w:sz w:val="24"/>
        </w:rPr>
        <w:t>cutting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fertilization, it can sustain multiple harvests without significant loss in</w:t>
      </w:r>
      <w:r>
        <w:rPr>
          <w:spacing w:val="1"/>
          <w:sz w:val="24"/>
        </w:rPr>
        <w:t> </w:t>
      </w:r>
      <w:r>
        <w:rPr>
          <w:sz w:val="24"/>
        </w:rPr>
        <w:t>productivity.</w:t>
      </w:r>
    </w:p>
    <w:p>
      <w:pPr>
        <w:spacing w:after="0" w:line="240" w:lineRule="auto"/>
        <w:jc w:val="both"/>
        <w:rPr>
          <w:sz w:val="24"/>
        </w:rPr>
        <w:sectPr>
          <w:pgSz w:w="12240" w:h="15840"/>
          <w:pgMar w:header="0" w:footer="782" w:top="1360" w:bottom="980" w:left="1340" w:right="1000"/>
          <w:pgBorders w:offsetFrom="page">
            <w:top w:val="thinThickSmallGap" w:color="000000" w:space="25" w:sz="24"/>
            <w:left w:val="thinThickSmallGap" w:color="000000" w:space="25" w:sz="24"/>
            <w:bottom w:val="thickThinSmallGap" w:color="000000" w:space="24" w:sz="24"/>
            <w:right w:val="thickThinSmallGap" w:color="000000" w:space="25" w:sz="24"/>
          </w:pgBorders>
        </w:sectPr>
      </w:pPr>
    </w:p>
    <w:p>
      <w:pPr>
        <w:pStyle w:val="Heading2"/>
        <w:numPr>
          <w:ilvl w:val="1"/>
          <w:numId w:val="3"/>
        </w:numPr>
        <w:tabs>
          <w:tab w:pos="613" w:val="left" w:leader="none"/>
        </w:tabs>
        <w:spacing w:line="240" w:lineRule="auto" w:before="88" w:after="0"/>
        <w:ind w:left="612" w:right="0" w:hanging="511"/>
        <w:jc w:val="left"/>
      </w:pPr>
      <w:r>
        <w:rPr/>
        <w:t>Napier</w:t>
      </w:r>
      <w:r>
        <w:rPr>
          <w:spacing w:val="-1"/>
        </w:rPr>
        <w:t> </w:t>
      </w:r>
      <w:r>
        <w:rPr/>
        <w:t>Grass Varieties:</w:t>
      </w:r>
    </w:p>
    <w:p>
      <w:pPr>
        <w:pStyle w:val="BodyText"/>
        <w:spacing w:before="5"/>
        <w:rPr>
          <w:b/>
          <w:sz w:val="40"/>
        </w:rPr>
      </w:pPr>
    </w:p>
    <w:p>
      <w:pPr>
        <w:pStyle w:val="BodyText"/>
        <w:spacing w:line="280" w:lineRule="auto"/>
        <w:ind w:left="102" w:right="435"/>
        <w:jc w:val="both"/>
      </w:pPr>
      <w:r>
        <w:rPr/>
        <w:t>In India, several varieties of Napier grass, also known as Elephant grass or</w:t>
      </w:r>
      <w:r>
        <w:rPr>
          <w:spacing w:val="1"/>
        </w:rPr>
        <w:t> </w:t>
      </w:r>
      <w:r>
        <w:rPr/>
        <w:t>Uganda grass, are cultivated for various agricultural purposes. Some of the</w:t>
      </w:r>
      <w:r>
        <w:rPr>
          <w:spacing w:val="1"/>
        </w:rPr>
        <w:t> </w:t>
      </w:r>
      <w:r>
        <w:rPr/>
        <w:t>common</w:t>
      </w:r>
      <w:r>
        <w:rPr>
          <w:spacing w:val="-1"/>
        </w:rPr>
        <w:t> </w:t>
      </w:r>
      <w:r>
        <w:rPr/>
        <w:t>varieties grown in India include:</w:t>
      </w:r>
    </w:p>
    <w:p>
      <w:pPr>
        <w:pStyle w:val="ListParagraph"/>
        <w:numPr>
          <w:ilvl w:val="2"/>
          <w:numId w:val="3"/>
        </w:numPr>
        <w:tabs>
          <w:tab w:pos="823" w:val="left" w:leader="none"/>
        </w:tabs>
        <w:spacing w:line="278" w:lineRule="auto" w:before="152" w:after="0"/>
        <w:ind w:left="822" w:right="435" w:hanging="360"/>
        <w:jc w:val="both"/>
        <w:rPr>
          <w:sz w:val="24"/>
        </w:rPr>
      </w:pPr>
      <w:r>
        <w:rPr>
          <w:b/>
          <w:sz w:val="24"/>
        </w:rPr>
        <w:t>CO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(Cumbu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Napier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Hybrid)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1</w:t>
      </w:r>
      <w:r>
        <w:rPr>
          <w:sz w:val="24"/>
        </w:rPr>
        <w:t>:</w:t>
      </w:r>
      <w:r>
        <w:rPr>
          <w:spacing w:val="1"/>
          <w:sz w:val="24"/>
        </w:rPr>
        <w:t> </w:t>
      </w:r>
      <w:r>
        <w:rPr>
          <w:sz w:val="24"/>
        </w:rPr>
        <w:t>Developed</w:t>
      </w:r>
      <w:r>
        <w:rPr>
          <w:spacing w:val="1"/>
          <w:sz w:val="24"/>
        </w:rPr>
        <w:t> </w:t>
      </w:r>
      <w:r>
        <w:rPr>
          <w:sz w:val="24"/>
        </w:rPr>
        <w:t>by</w:t>
      </w:r>
      <w:r>
        <w:rPr>
          <w:spacing w:val="1"/>
          <w:sz w:val="24"/>
        </w:rPr>
        <w:t> </w:t>
      </w:r>
      <w:r>
        <w:rPr>
          <w:sz w:val="24"/>
        </w:rPr>
        <w:t>the</w:t>
      </w:r>
      <w:r>
        <w:rPr>
          <w:spacing w:val="1"/>
          <w:sz w:val="24"/>
        </w:rPr>
        <w:t> </w:t>
      </w:r>
      <w:r>
        <w:rPr>
          <w:sz w:val="24"/>
        </w:rPr>
        <w:t>Tamil</w:t>
      </w:r>
      <w:r>
        <w:rPr>
          <w:spacing w:val="1"/>
          <w:sz w:val="24"/>
        </w:rPr>
        <w:t> </w:t>
      </w:r>
      <w:r>
        <w:rPr>
          <w:sz w:val="24"/>
        </w:rPr>
        <w:t>Nadu</w:t>
      </w:r>
      <w:r>
        <w:rPr>
          <w:spacing w:val="1"/>
          <w:sz w:val="24"/>
        </w:rPr>
        <w:t> </w:t>
      </w:r>
      <w:r>
        <w:rPr>
          <w:sz w:val="24"/>
        </w:rPr>
        <w:t>Agricultural University (TNAU), CO 1 is a high-yielding hybrid variety of</w:t>
      </w:r>
      <w:r>
        <w:rPr>
          <w:spacing w:val="-82"/>
          <w:sz w:val="24"/>
        </w:rPr>
        <w:t> </w:t>
      </w:r>
      <w:r>
        <w:rPr>
          <w:sz w:val="24"/>
        </w:rPr>
        <w:t>Napier grass. It exhibits excellent adaptability to diverse agroclimatic</w:t>
      </w:r>
      <w:r>
        <w:rPr>
          <w:spacing w:val="1"/>
          <w:sz w:val="24"/>
        </w:rPr>
        <w:t> </w:t>
      </w:r>
      <w:r>
        <w:rPr>
          <w:sz w:val="24"/>
        </w:rPr>
        <w:t>conditions</w:t>
      </w:r>
      <w:r>
        <w:rPr>
          <w:spacing w:val="-1"/>
          <w:sz w:val="24"/>
        </w:rPr>
        <w:t> </w:t>
      </w:r>
      <w:r>
        <w:rPr>
          <w:sz w:val="24"/>
        </w:rPr>
        <w:t>and</w:t>
      </w:r>
      <w:r>
        <w:rPr>
          <w:spacing w:val="-2"/>
          <w:sz w:val="24"/>
        </w:rPr>
        <w:t> </w:t>
      </w:r>
      <w:r>
        <w:rPr>
          <w:sz w:val="24"/>
        </w:rPr>
        <w:t>is</w:t>
      </w:r>
      <w:r>
        <w:rPr>
          <w:spacing w:val="-1"/>
          <w:sz w:val="24"/>
        </w:rPr>
        <w:t> </w:t>
      </w:r>
      <w:r>
        <w:rPr>
          <w:sz w:val="24"/>
        </w:rPr>
        <w:t>valued</w:t>
      </w:r>
      <w:r>
        <w:rPr>
          <w:spacing w:val="-1"/>
          <w:sz w:val="24"/>
        </w:rPr>
        <w:t> </w:t>
      </w:r>
      <w:r>
        <w:rPr>
          <w:sz w:val="24"/>
        </w:rPr>
        <w:t>for</w:t>
      </w:r>
      <w:r>
        <w:rPr>
          <w:spacing w:val="-1"/>
          <w:sz w:val="24"/>
        </w:rPr>
        <w:t> </w:t>
      </w:r>
      <w:r>
        <w:rPr>
          <w:sz w:val="24"/>
        </w:rPr>
        <w:t>its</w:t>
      </w:r>
      <w:r>
        <w:rPr>
          <w:spacing w:val="-2"/>
          <w:sz w:val="24"/>
        </w:rPr>
        <w:t> </w:t>
      </w:r>
      <w:r>
        <w:rPr>
          <w:sz w:val="24"/>
        </w:rPr>
        <w:t>high</w:t>
      </w:r>
      <w:r>
        <w:rPr>
          <w:spacing w:val="-1"/>
          <w:sz w:val="24"/>
        </w:rPr>
        <w:t> </w:t>
      </w:r>
      <w:r>
        <w:rPr>
          <w:sz w:val="24"/>
        </w:rPr>
        <w:t>biomass</w:t>
      </w:r>
      <w:r>
        <w:rPr>
          <w:spacing w:val="-1"/>
          <w:sz w:val="24"/>
        </w:rPr>
        <w:t> </w:t>
      </w:r>
      <w:r>
        <w:rPr>
          <w:sz w:val="24"/>
        </w:rPr>
        <w:t>yield</w:t>
      </w:r>
      <w:r>
        <w:rPr>
          <w:spacing w:val="-2"/>
          <w:sz w:val="24"/>
        </w:rPr>
        <w:t> </w:t>
      </w:r>
      <w:r>
        <w:rPr>
          <w:sz w:val="24"/>
        </w:rPr>
        <w:t>and</w:t>
      </w:r>
      <w:r>
        <w:rPr>
          <w:spacing w:val="-1"/>
          <w:sz w:val="24"/>
        </w:rPr>
        <w:t> </w:t>
      </w:r>
      <w:r>
        <w:rPr>
          <w:sz w:val="24"/>
        </w:rPr>
        <w:t>nutritive</w:t>
      </w:r>
      <w:r>
        <w:rPr>
          <w:spacing w:val="-1"/>
          <w:sz w:val="24"/>
        </w:rPr>
        <w:t> </w:t>
      </w:r>
      <w:r>
        <w:rPr>
          <w:sz w:val="24"/>
        </w:rPr>
        <w:t>value.</w:t>
      </w:r>
    </w:p>
    <w:p>
      <w:pPr>
        <w:pStyle w:val="ListParagraph"/>
        <w:numPr>
          <w:ilvl w:val="2"/>
          <w:numId w:val="3"/>
        </w:numPr>
        <w:tabs>
          <w:tab w:pos="823" w:val="left" w:leader="none"/>
        </w:tabs>
        <w:spacing w:line="278" w:lineRule="auto" w:before="159" w:after="0"/>
        <w:ind w:left="822" w:right="435" w:hanging="360"/>
        <w:jc w:val="both"/>
        <w:rPr>
          <w:sz w:val="24"/>
        </w:rPr>
      </w:pPr>
      <w:r>
        <w:rPr>
          <w:b/>
          <w:sz w:val="24"/>
        </w:rPr>
        <w:t>BN (Bajra Napier Hybrid) 4</w:t>
      </w:r>
      <w:r>
        <w:rPr>
          <w:sz w:val="24"/>
        </w:rPr>
        <w:t>: Another hybrid variety developed by</w:t>
      </w:r>
      <w:r>
        <w:rPr>
          <w:spacing w:val="1"/>
          <w:sz w:val="24"/>
        </w:rPr>
        <w:t> </w:t>
      </w:r>
      <w:r>
        <w:rPr>
          <w:sz w:val="24"/>
        </w:rPr>
        <w:t>TNAU, BN 4 is known for its superior biomass yield and fodder quality.</w:t>
      </w:r>
      <w:r>
        <w:rPr>
          <w:spacing w:val="1"/>
          <w:sz w:val="24"/>
        </w:rPr>
        <w:t> </w:t>
      </w:r>
      <w:r>
        <w:rPr>
          <w:sz w:val="24"/>
        </w:rPr>
        <w:t>It is a cross between Napier grass and pearl millet (bajra), combining</w:t>
      </w:r>
      <w:r>
        <w:rPr>
          <w:spacing w:val="1"/>
          <w:sz w:val="24"/>
        </w:rPr>
        <w:t> </w:t>
      </w:r>
      <w:r>
        <w:rPr>
          <w:sz w:val="24"/>
        </w:rPr>
        <w:t>the</w:t>
      </w:r>
      <w:r>
        <w:rPr>
          <w:spacing w:val="-1"/>
          <w:sz w:val="24"/>
        </w:rPr>
        <w:t> </w:t>
      </w:r>
      <w:r>
        <w:rPr>
          <w:sz w:val="24"/>
        </w:rPr>
        <w:t>desirable traits</w:t>
      </w:r>
      <w:r>
        <w:rPr>
          <w:spacing w:val="-1"/>
          <w:sz w:val="24"/>
        </w:rPr>
        <w:t> </w:t>
      </w:r>
      <w:r>
        <w:rPr>
          <w:sz w:val="24"/>
        </w:rPr>
        <w:t>of</w:t>
      </w:r>
      <w:r>
        <w:rPr>
          <w:spacing w:val="-1"/>
          <w:sz w:val="24"/>
        </w:rPr>
        <w:t> </w:t>
      </w:r>
      <w:r>
        <w:rPr>
          <w:sz w:val="24"/>
        </w:rPr>
        <w:t>both</w:t>
      </w:r>
      <w:r>
        <w:rPr>
          <w:spacing w:val="-1"/>
          <w:sz w:val="24"/>
        </w:rPr>
        <w:t> </w:t>
      </w:r>
      <w:r>
        <w:rPr>
          <w:sz w:val="24"/>
        </w:rPr>
        <w:t>parent</w:t>
      </w:r>
      <w:r>
        <w:rPr>
          <w:spacing w:val="-1"/>
          <w:sz w:val="24"/>
        </w:rPr>
        <w:t> </w:t>
      </w:r>
      <w:r>
        <w:rPr>
          <w:sz w:val="24"/>
        </w:rPr>
        <w:t>species.</w:t>
      </w:r>
    </w:p>
    <w:p>
      <w:pPr>
        <w:pStyle w:val="ListParagraph"/>
        <w:numPr>
          <w:ilvl w:val="2"/>
          <w:numId w:val="3"/>
        </w:numPr>
        <w:tabs>
          <w:tab w:pos="823" w:val="left" w:leader="none"/>
        </w:tabs>
        <w:spacing w:line="278" w:lineRule="auto" w:before="158" w:after="0"/>
        <w:ind w:left="822" w:right="435" w:hanging="360"/>
        <w:jc w:val="both"/>
        <w:rPr>
          <w:sz w:val="24"/>
        </w:rPr>
      </w:pPr>
      <w:r>
        <w:rPr>
          <w:b/>
          <w:sz w:val="24"/>
        </w:rPr>
        <w:t>NB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(Napier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Bajra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Hybrid)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21</w:t>
      </w:r>
      <w:r>
        <w:rPr>
          <w:sz w:val="24"/>
        </w:rPr>
        <w:t>: Developed by the National Dairy</w:t>
      </w:r>
      <w:r>
        <w:rPr>
          <w:spacing w:val="1"/>
          <w:sz w:val="24"/>
        </w:rPr>
        <w:t> </w:t>
      </w:r>
      <w:r>
        <w:rPr>
          <w:sz w:val="24"/>
        </w:rPr>
        <w:t>Research</w:t>
      </w:r>
      <w:r>
        <w:rPr>
          <w:spacing w:val="-12"/>
          <w:sz w:val="24"/>
        </w:rPr>
        <w:t> </w:t>
      </w:r>
      <w:r>
        <w:rPr>
          <w:sz w:val="24"/>
        </w:rPr>
        <w:t>Institute</w:t>
      </w:r>
      <w:r>
        <w:rPr>
          <w:spacing w:val="-12"/>
          <w:sz w:val="24"/>
        </w:rPr>
        <w:t> </w:t>
      </w:r>
      <w:r>
        <w:rPr>
          <w:sz w:val="24"/>
        </w:rPr>
        <w:t>(NDRI),</w:t>
      </w:r>
      <w:r>
        <w:rPr>
          <w:spacing w:val="-11"/>
          <w:sz w:val="24"/>
        </w:rPr>
        <w:t> </w:t>
      </w:r>
      <w:r>
        <w:rPr>
          <w:sz w:val="24"/>
        </w:rPr>
        <w:t>NB</w:t>
      </w:r>
      <w:r>
        <w:rPr>
          <w:spacing w:val="-13"/>
          <w:sz w:val="24"/>
        </w:rPr>
        <w:t> </w:t>
      </w:r>
      <w:r>
        <w:rPr>
          <w:sz w:val="24"/>
        </w:rPr>
        <w:t>21</w:t>
      </w:r>
      <w:r>
        <w:rPr>
          <w:spacing w:val="-11"/>
          <w:sz w:val="24"/>
        </w:rPr>
        <w:t> </w:t>
      </w:r>
      <w:r>
        <w:rPr>
          <w:sz w:val="24"/>
        </w:rPr>
        <w:t>is</w:t>
      </w:r>
      <w:r>
        <w:rPr>
          <w:spacing w:val="-11"/>
          <w:sz w:val="24"/>
        </w:rPr>
        <w:t> </w:t>
      </w:r>
      <w:r>
        <w:rPr>
          <w:sz w:val="24"/>
        </w:rPr>
        <w:t>a</w:t>
      </w:r>
      <w:r>
        <w:rPr>
          <w:spacing w:val="-12"/>
          <w:sz w:val="24"/>
        </w:rPr>
        <w:t> </w:t>
      </w:r>
      <w:r>
        <w:rPr>
          <w:sz w:val="24"/>
        </w:rPr>
        <w:t>hybrid</w:t>
      </w:r>
      <w:r>
        <w:rPr>
          <w:spacing w:val="-11"/>
          <w:sz w:val="24"/>
        </w:rPr>
        <w:t> </w:t>
      </w:r>
      <w:r>
        <w:rPr>
          <w:sz w:val="24"/>
        </w:rPr>
        <w:t>variety</w:t>
      </w:r>
      <w:r>
        <w:rPr>
          <w:spacing w:val="-11"/>
          <w:sz w:val="24"/>
        </w:rPr>
        <w:t> </w:t>
      </w:r>
      <w:r>
        <w:rPr>
          <w:sz w:val="24"/>
        </w:rPr>
        <w:t>of</w:t>
      </w:r>
      <w:r>
        <w:rPr>
          <w:spacing w:val="-12"/>
          <w:sz w:val="24"/>
        </w:rPr>
        <w:t> </w:t>
      </w:r>
      <w:r>
        <w:rPr>
          <w:sz w:val="24"/>
        </w:rPr>
        <w:t>Napier</w:t>
      </w:r>
      <w:r>
        <w:rPr>
          <w:spacing w:val="-11"/>
          <w:sz w:val="24"/>
        </w:rPr>
        <w:t> </w:t>
      </w:r>
      <w:r>
        <w:rPr>
          <w:sz w:val="24"/>
        </w:rPr>
        <w:t>grass</w:t>
      </w:r>
      <w:r>
        <w:rPr>
          <w:spacing w:val="-11"/>
          <w:sz w:val="24"/>
        </w:rPr>
        <w:t> </w:t>
      </w:r>
      <w:r>
        <w:rPr>
          <w:sz w:val="24"/>
        </w:rPr>
        <w:t>and</w:t>
      </w:r>
      <w:r>
        <w:rPr>
          <w:spacing w:val="-82"/>
          <w:sz w:val="24"/>
        </w:rPr>
        <w:t> </w:t>
      </w:r>
      <w:r>
        <w:rPr>
          <w:sz w:val="24"/>
        </w:rPr>
        <w:t>pearl</w:t>
      </w:r>
      <w:r>
        <w:rPr>
          <w:spacing w:val="-9"/>
          <w:sz w:val="24"/>
        </w:rPr>
        <w:t> </w:t>
      </w:r>
      <w:r>
        <w:rPr>
          <w:sz w:val="24"/>
        </w:rPr>
        <w:t>millet.</w:t>
      </w:r>
      <w:r>
        <w:rPr>
          <w:spacing w:val="-8"/>
          <w:sz w:val="24"/>
        </w:rPr>
        <w:t> </w:t>
      </w:r>
      <w:r>
        <w:rPr>
          <w:sz w:val="24"/>
        </w:rPr>
        <w:t>It</w:t>
      </w:r>
      <w:r>
        <w:rPr>
          <w:spacing w:val="-8"/>
          <w:sz w:val="24"/>
        </w:rPr>
        <w:t> </w:t>
      </w:r>
      <w:r>
        <w:rPr>
          <w:sz w:val="24"/>
        </w:rPr>
        <w:t>is</w:t>
      </w:r>
      <w:r>
        <w:rPr>
          <w:spacing w:val="-8"/>
          <w:sz w:val="24"/>
        </w:rPr>
        <w:t> </w:t>
      </w:r>
      <w:r>
        <w:rPr>
          <w:sz w:val="24"/>
        </w:rPr>
        <w:t>well-suited</w:t>
      </w:r>
      <w:r>
        <w:rPr>
          <w:spacing w:val="-8"/>
          <w:sz w:val="24"/>
        </w:rPr>
        <w:t> </w:t>
      </w:r>
      <w:r>
        <w:rPr>
          <w:sz w:val="24"/>
        </w:rPr>
        <w:t>for</w:t>
      </w:r>
      <w:r>
        <w:rPr>
          <w:spacing w:val="-8"/>
          <w:sz w:val="24"/>
        </w:rPr>
        <w:t> </w:t>
      </w:r>
      <w:r>
        <w:rPr>
          <w:sz w:val="24"/>
        </w:rPr>
        <w:t>cultivation</w:t>
      </w:r>
      <w:r>
        <w:rPr>
          <w:spacing w:val="-8"/>
          <w:sz w:val="24"/>
        </w:rPr>
        <w:t> </w:t>
      </w:r>
      <w:r>
        <w:rPr>
          <w:sz w:val="24"/>
        </w:rPr>
        <w:t>in</w:t>
      </w:r>
      <w:r>
        <w:rPr>
          <w:spacing w:val="-8"/>
          <w:sz w:val="24"/>
        </w:rPr>
        <w:t> </w:t>
      </w:r>
      <w:r>
        <w:rPr>
          <w:sz w:val="24"/>
        </w:rPr>
        <w:t>arid</w:t>
      </w:r>
      <w:r>
        <w:rPr>
          <w:spacing w:val="-8"/>
          <w:sz w:val="24"/>
        </w:rPr>
        <w:t> </w:t>
      </w:r>
      <w:r>
        <w:rPr>
          <w:sz w:val="24"/>
        </w:rPr>
        <w:t>and</w:t>
      </w:r>
      <w:r>
        <w:rPr>
          <w:spacing w:val="-8"/>
          <w:sz w:val="24"/>
        </w:rPr>
        <w:t> </w:t>
      </w:r>
      <w:r>
        <w:rPr>
          <w:sz w:val="24"/>
        </w:rPr>
        <w:t>semi-arid</w:t>
      </w:r>
      <w:r>
        <w:rPr>
          <w:spacing w:val="-8"/>
          <w:sz w:val="24"/>
        </w:rPr>
        <w:t> </w:t>
      </w:r>
      <w:r>
        <w:rPr>
          <w:sz w:val="24"/>
        </w:rPr>
        <w:t>regions</w:t>
      </w:r>
      <w:r>
        <w:rPr>
          <w:spacing w:val="-82"/>
          <w:sz w:val="24"/>
        </w:rPr>
        <w:t> </w:t>
      </w:r>
      <w:r>
        <w:rPr>
          <w:sz w:val="24"/>
        </w:rPr>
        <w:t>and</w:t>
      </w:r>
      <w:r>
        <w:rPr>
          <w:spacing w:val="-2"/>
          <w:sz w:val="24"/>
        </w:rPr>
        <w:t> </w:t>
      </w:r>
      <w:r>
        <w:rPr>
          <w:sz w:val="24"/>
        </w:rPr>
        <w:t>is</w:t>
      </w:r>
      <w:r>
        <w:rPr>
          <w:spacing w:val="-1"/>
          <w:sz w:val="24"/>
        </w:rPr>
        <w:t> </w:t>
      </w:r>
      <w:r>
        <w:rPr>
          <w:sz w:val="24"/>
        </w:rPr>
        <w:t>valued</w:t>
      </w:r>
      <w:r>
        <w:rPr>
          <w:spacing w:val="-2"/>
          <w:sz w:val="24"/>
        </w:rPr>
        <w:t> </w:t>
      </w:r>
      <w:r>
        <w:rPr>
          <w:sz w:val="24"/>
        </w:rPr>
        <w:t>for</w:t>
      </w:r>
      <w:r>
        <w:rPr>
          <w:spacing w:val="-1"/>
          <w:sz w:val="24"/>
        </w:rPr>
        <w:t> </w:t>
      </w:r>
      <w:r>
        <w:rPr>
          <w:sz w:val="24"/>
        </w:rPr>
        <w:t>its</w:t>
      </w:r>
      <w:r>
        <w:rPr>
          <w:spacing w:val="-2"/>
          <w:sz w:val="24"/>
        </w:rPr>
        <w:t> </w:t>
      </w:r>
      <w:r>
        <w:rPr>
          <w:sz w:val="24"/>
        </w:rPr>
        <w:t>high</w:t>
      </w:r>
      <w:r>
        <w:rPr>
          <w:spacing w:val="-2"/>
          <w:sz w:val="24"/>
        </w:rPr>
        <w:t> </w:t>
      </w:r>
      <w:r>
        <w:rPr>
          <w:sz w:val="24"/>
        </w:rPr>
        <w:t>biomass</w:t>
      </w:r>
      <w:r>
        <w:rPr>
          <w:spacing w:val="-1"/>
          <w:sz w:val="24"/>
        </w:rPr>
        <w:t> </w:t>
      </w:r>
      <w:r>
        <w:rPr>
          <w:sz w:val="24"/>
        </w:rPr>
        <w:t>production</w:t>
      </w:r>
      <w:r>
        <w:rPr>
          <w:spacing w:val="-1"/>
          <w:sz w:val="24"/>
        </w:rPr>
        <w:t> </w:t>
      </w:r>
      <w:r>
        <w:rPr>
          <w:sz w:val="24"/>
        </w:rPr>
        <w:t>and</w:t>
      </w:r>
      <w:r>
        <w:rPr>
          <w:spacing w:val="-2"/>
          <w:sz w:val="24"/>
        </w:rPr>
        <w:t> </w:t>
      </w:r>
      <w:r>
        <w:rPr>
          <w:sz w:val="24"/>
        </w:rPr>
        <w:t>drought</w:t>
      </w:r>
      <w:r>
        <w:rPr>
          <w:spacing w:val="-2"/>
          <w:sz w:val="24"/>
        </w:rPr>
        <w:t> </w:t>
      </w:r>
      <w:r>
        <w:rPr>
          <w:sz w:val="24"/>
        </w:rPr>
        <w:t>tolerance.</w:t>
      </w:r>
    </w:p>
    <w:p>
      <w:pPr>
        <w:pStyle w:val="ListParagraph"/>
        <w:numPr>
          <w:ilvl w:val="2"/>
          <w:numId w:val="3"/>
        </w:numPr>
        <w:tabs>
          <w:tab w:pos="823" w:val="left" w:leader="none"/>
        </w:tabs>
        <w:spacing w:line="278" w:lineRule="auto" w:before="159" w:after="0"/>
        <w:ind w:left="822" w:right="435" w:hanging="360"/>
        <w:jc w:val="both"/>
        <w:rPr>
          <w:sz w:val="24"/>
        </w:rPr>
      </w:pPr>
      <w:r>
        <w:rPr>
          <w:b/>
          <w:sz w:val="24"/>
        </w:rPr>
        <w:t>CO</w:t>
      </w:r>
      <w:r>
        <w:rPr>
          <w:b/>
          <w:spacing w:val="-14"/>
          <w:sz w:val="24"/>
        </w:rPr>
        <w:t> </w:t>
      </w:r>
      <w:r>
        <w:rPr>
          <w:b/>
          <w:sz w:val="24"/>
        </w:rPr>
        <w:t>(Cumbu</w:t>
      </w:r>
      <w:r>
        <w:rPr>
          <w:b/>
          <w:spacing w:val="-14"/>
          <w:sz w:val="24"/>
        </w:rPr>
        <w:t> </w:t>
      </w:r>
      <w:r>
        <w:rPr>
          <w:b/>
          <w:sz w:val="24"/>
        </w:rPr>
        <w:t>Napier</w:t>
      </w:r>
      <w:r>
        <w:rPr>
          <w:b/>
          <w:spacing w:val="-13"/>
          <w:sz w:val="24"/>
        </w:rPr>
        <w:t> </w:t>
      </w:r>
      <w:r>
        <w:rPr>
          <w:b/>
          <w:sz w:val="24"/>
        </w:rPr>
        <w:t>Hybrid)</w:t>
      </w:r>
      <w:r>
        <w:rPr>
          <w:b/>
          <w:spacing w:val="-14"/>
          <w:sz w:val="24"/>
        </w:rPr>
        <w:t> </w:t>
      </w:r>
      <w:r>
        <w:rPr>
          <w:b/>
          <w:sz w:val="24"/>
        </w:rPr>
        <w:t>3</w:t>
      </w:r>
      <w:r>
        <w:rPr>
          <w:sz w:val="24"/>
        </w:rPr>
        <w:t>:</w:t>
      </w:r>
      <w:r>
        <w:rPr>
          <w:spacing w:val="-14"/>
          <w:sz w:val="24"/>
        </w:rPr>
        <w:t> </w:t>
      </w:r>
      <w:r>
        <w:rPr>
          <w:sz w:val="24"/>
        </w:rPr>
        <w:t>Similar</w:t>
      </w:r>
      <w:r>
        <w:rPr>
          <w:spacing w:val="-14"/>
          <w:sz w:val="24"/>
        </w:rPr>
        <w:t> </w:t>
      </w:r>
      <w:r>
        <w:rPr>
          <w:sz w:val="24"/>
        </w:rPr>
        <w:t>to</w:t>
      </w:r>
      <w:r>
        <w:rPr>
          <w:spacing w:val="-13"/>
          <w:sz w:val="24"/>
        </w:rPr>
        <w:t> </w:t>
      </w:r>
      <w:r>
        <w:rPr>
          <w:sz w:val="24"/>
        </w:rPr>
        <w:t>CO</w:t>
      </w:r>
      <w:r>
        <w:rPr>
          <w:spacing w:val="-14"/>
          <w:sz w:val="24"/>
        </w:rPr>
        <w:t> </w:t>
      </w:r>
      <w:r>
        <w:rPr>
          <w:sz w:val="24"/>
        </w:rPr>
        <w:t>1,</w:t>
      </w:r>
      <w:r>
        <w:rPr>
          <w:spacing w:val="-14"/>
          <w:sz w:val="24"/>
        </w:rPr>
        <w:t> </w:t>
      </w:r>
      <w:r>
        <w:rPr>
          <w:sz w:val="24"/>
        </w:rPr>
        <w:t>CO</w:t>
      </w:r>
      <w:r>
        <w:rPr>
          <w:spacing w:val="-13"/>
          <w:sz w:val="24"/>
        </w:rPr>
        <w:t> </w:t>
      </w:r>
      <w:r>
        <w:rPr>
          <w:sz w:val="24"/>
        </w:rPr>
        <w:t>3</w:t>
      </w:r>
      <w:r>
        <w:rPr>
          <w:spacing w:val="-14"/>
          <w:sz w:val="24"/>
        </w:rPr>
        <w:t> </w:t>
      </w:r>
      <w:r>
        <w:rPr>
          <w:sz w:val="24"/>
        </w:rPr>
        <w:t>is</w:t>
      </w:r>
      <w:r>
        <w:rPr>
          <w:spacing w:val="-14"/>
          <w:sz w:val="24"/>
        </w:rPr>
        <w:t> </w:t>
      </w:r>
      <w:r>
        <w:rPr>
          <w:sz w:val="24"/>
        </w:rPr>
        <w:t>another</w:t>
      </w:r>
      <w:r>
        <w:rPr>
          <w:spacing w:val="-13"/>
          <w:sz w:val="24"/>
        </w:rPr>
        <w:t> </w:t>
      </w:r>
      <w:r>
        <w:rPr>
          <w:sz w:val="24"/>
        </w:rPr>
        <w:t>hybrid</w:t>
      </w:r>
      <w:r>
        <w:rPr>
          <w:spacing w:val="-82"/>
          <w:sz w:val="24"/>
        </w:rPr>
        <w:t> </w:t>
      </w:r>
      <w:r>
        <w:rPr>
          <w:sz w:val="24"/>
        </w:rPr>
        <w:t>variety</w:t>
      </w:r>
      <w:r>
        <w:rPr>
          <w:spacing w:val="-15"/>
          <w:sz w:val="24"/>
        </w:rPr>
        <w:t> </w:t>
      </w:r>
      <w:r>
        <w:rPr>
          <w:sz w:val="24"/>
        </w:rPr>
        <w:t>developed</w:t>
      </w:r>
      <w:r>
        <w:rPr>
          <w:spacing w:val="-14"/>
          <w:sz w:val="24"/>
        </w:rPr>
        <w:t> </w:t>
      </w:r>
      <w:r>
        <w:rPr>
          <w:sz w:val="24"/>
        </w:rPr>
        <w:t>by</w:t>
      </w:r>
      <w:r>
        <w:rPr>
          <w:spacing w:val="-15"/>
          <w:sz w:val="24"/>
        </w:rPr>
        <w:t> </w:t>
      </w:r>
      <w:r>
        <w:rPr>
          <w:sz w:val="24"/>
        </w:rPr>
        <w:t>TNAU.</w:t>
      </w:r>
      <w:r>
        <w:rPr>
          <w:spacing w:val="-14"/>
          <w:sz w:val="24"/>
        </w:rPr>
        <w:t> </w:t>
      </w:r>
      <w:r>
        <w:rPr>
          <w:sz w:val="24"/>
        </w:rPr>
        <w:t>It</w:t>
      </w:r>
      <w:r>
        <w:rPr>
          <w:spacing w:val="-15"/>
          <w:sz w:val="24"/>
        </w:rPr>
        <w:t> </w:t>
      </w:r>
      <w:r>
        <w:rPr>
          <w:sz w:val="24"/>
        </w:rPr>
        <w:t>is</w:t>
      </w:r>
      <w:r>
        <w:rPr>
          <w:spacing w:val="-14"/>
          <w:sz w:val="24"/>
        </w:rPr>
        <w:t> </w:t>
      </w:r>
      <w:r>
        <w:rPr>
          <w:sz w:val="24"/>
        </w:rPr>
        <w:t>characterized</w:t>
      </w:r>
      <w:r>
        <w:rPr>
          <w:spacing w:val="-14"/>
          <w:sz w:val="24"/>
        </w:rPr>
        <w:t> </w:t>
      </w:r>
      <w:r>
        <w:rPr>
          <w:sz w:val="24"/>
        </w:rPr>
        <w:t>by</w:t>
      </w:r>
      <w:r>
        <w:rPr>
          <w:spacing w:val="-15"/>
          <w:sz w:val="24"/>
        </w:rPr>
        <w:t> </w:t>
      </w:r>
      <w:r>
        <w:rPr>
          <w:sz w:val="24"/>
        </w:rPr>
        <w:t>its</w:t>
      </w:r>
      <w:r>
        <w:rPr>
          <w:spacing w:val="-14"/>
          <w:sz w:val="24"/>
        </w:rPr>
        <w:t> </w:t>
      </w:r>
      <w:r>
        <w:rPr>
          <w:sz w:val="24"/>
        </w:rPr>
        <w:t>high</w:t>
      </w:r>
      <w:r>
        <w:rPr>
          <w:spacing w:val="-15"/>
          <w:sz w:val="24"/>
        </w:rPr>
        <w:t> </w:t>
      </w:r>
      <w:r>
        <w:rPr>
          <w:sz w:val="24"/>
        </w:rPr>
        <w:t>biomass</w:t>
      </w:r>
      <w:r>
        <w:rPr>
          <w:spacing w:val="-14"/>
          <w:sz w:val="24"/>
        </w:rPr>
        <w:t> </w:t>
      </w:r>
      <w:r>
        <w:rPr>
          <w:sz w:val="24"/>
        </w:rPr>
        <w:t>yield,</w:t>
      </w:r>
      <w:r>
        <w:rPr>
          <w:spacing w:val="-82"/>
          <w:sz w:val="24"/>
        </w:rPr>
        <w:t> </w:t>
      </w:r>
      <w:r>
        <w:rPr>
          <w:sz w:val="24"/>
        </w:rPr>
        <w:t>rapid</w:t>
      </w:r>
      <w:r>
        <w:rPr>
          <w:spacing w:val="1"/>
          <w:sz w:val="24"/>
        </w:rPr>
        <w:t> </w:t>
      </w:r>
      <w:r>
        <w:rPr>
          <w:sz w:val="24"/>
        </w:rPr>
        <w:t>growth</w:t>
      </w:r>
      <w:r>
        <w:rPr>
          <w:spacing w:val="1"/>
          <w:sz w:val="24"/>
        </w:rPr>
        <w:t> </w:t>
      </w:r>
      <w:r>
        <w:rPr>
          <w:sz w:val="24"/>
        </w:rPr>
        <w:t>rate,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adaptability</w:t>
      </w:r>
      <w:r>
        <w:rPr>
          <w:spacing w:val="1"/>
          <w:sz w:val="24"/>
        </w:rPr>
        <w:t> </w:t>
      </w:r>
      <w:r>
        <w:rPr>
          <w:sz w:val="24"/>
        </w:rPr>
        <w:t>to</w:t>
      </w:r>
      <w:r>
        <w:rPr>
          <w:spacing w:val="1"/>
          <w:sz w:val="24"/>
        </w:rPr>
        <w:t> </w:t>
      </w:r>
      <w:r>
        <w:rPr>
          <w:sz w:val="24"/>
        </w:rPr>
        <w:t>diverse</w:t>
      </w:r>
      <w:r>
        <w:rPr>
          <w:spacing w:val="1"/>
          <w:sz w:val="24"/>
        </w:rPr>
        <w:t> </w:t>
      </w:r>
      <w:r>
        <w:rPr>
          <w:sz w:val="24"/>
        </w:rPr>
        <w:t>soil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climatic</w:t>
      </w:r>
      <w:r>
        <w:rPr>
          <w:spacing w:val="1"/>
          <w:sz w:val="24"/>
        </w:rPr>
        <w:t> </w:t>
      </w:r>
      <w:r>
        <w:rPr>
          <w:sz w:val="24"/>
        </w:rPr>
        <w:t>conditions.</w:t>
      </w:r>
    </w:p>
    <w:p>
      <w:pPr>
        <w:pStyle w:val="ListParagraph"/>
        <w:numPr>
          <w:ilvl w:val="2"/>
          <w:numId w:val="3"/>
        </w:numPr>
        <w:tabs>
          <w:tab w:pos="823" w:val="left" w:leader="none"/>
        </w:tabs>
        <w:spacing w:line="278" w:lineRule="auto" w:before="158" w:after="0"/>
        <w:ind w:left="822" w:right="435" w:hanging="360"/>
        <w:jc w:val="both"/>
        <w:rPr>
          <w:sz w:val="24"/>
        </w:rPr>
      </w:pPr>
      <w:r>
        <w:rPr>
          <w:b/>
          <w:sz w:val="24"/>
        </w:rPr>
        <w:t>NB (Napier Bajra Hybrid) 14</w:t>
      </w:r>
      <w:r>
        <w:rPr>
          <w:sz w:val="24"/>
        </w:rPr>
        <w:t>: Developed by NDRI, NB 14 is a hybrid</w:t>
      </w:r>
      <w:r>
        <w:rPr>
          <w:spacing w:val="-82"/>
          <w:sz w:val="24"/>
        </w:rPr>
        <w:t> </w:t>
      </w:r>
      <w:r>
        <w:rPr>
          <w:sz w:val="24"/>
        </w:rPr>
        <w:t>variety of Napier grass and pearl millet. It is well-adapted to marginal</w:t>
      </w:r>
      <w:r>
        <w:rPr>
          <w:spacing w:val="1"/>
          <w:sz w:val="24"/>
        </w:rPr>
        <w:t> </w:t>
      </w:r>
      <w:r>
        <w:rPr>
          <w:sz w:val="24"/>
        </w:rPr>
        <w:t>lands with poor soil fertility and limited water availability, making it</w:t>
      </w:r>
      <w:r>
        <w:rPr>
          <w:spacing w:val="1"/>
          <w:sz w:val="24"/>
        </w:rPr>
        <w:t> </w:t>
      </w:r>
      <w:r>
        <w:rPr>
          <w:sz w:val="24"/>
        </w:rPr>
        <w:t>suitable</w:t>
      </w:r>
      <w:r>
        <w:rPr>
          <w:spacing w:val="-1"/>
          <w:sz w:val="24"/>
        </w:rPr>
        <w:t> </w:t>
      </w:r>
      <w:r>
        <w:rPr>
          <w:sz w:val="24"/>
        </w:rPr>
        <w:t>for</w:t>
      </w:r>
      <w:r>
        <w:rPr>
          <w:spacing w:val="-1"/>
          <w:sz w:val="24"/>
        </w:rPr>
        <w:t> </w:t>
      </w:r>
      <w:r>
        <w:rPr>
          <w:sz w:val="24"/>
        </w:rPr>
        <w:t>cultivation</w:t>
      </w:r>
      <w:r>
        <w:rPr>
          <w:spacing w:val="-1"/>
          <w:sz w:val="24"/>
        </w:rPr>
        <w:t> </w:t>
      </w:r>
      <w:r>
        <w:rPr>
          <w:sz w:val="24"/>
        </w:rPr>
        <w:t>in resource-constrained</w:t>
      </w:r>
      <w:r>
        <w:rPr>
          <w:spacing w:val="-2"/>
          <w:sz w:val="24"/>
        </w:rPr>
        <w:t> </w:t>
      </w:r>
      <w:r>
        <w:rPr>
          <w:sz w:val="24"/>
        </w:rPr>
        <w:t>environments.</w:t>
      </w:r>
    </w:p>
    <w:p>
      <w:pPr>
        <w:pStyle w:val="BodyText"/>
        <w:spacing w:line="278" w:lineRule="auto" w:before="154"/>
        <w:ind w:left="102" w:right="435"/>
        <w:jc w:val="both"/>
      </w:pPr>
      <w:r>
        <w:rPr/>
        <w:t>These are some of the popular Napier grass varieties cultivated in India.</w:t>
      </w:r>
      <w:r>
        <w:rPr>
          <w:spacing w:val="1"/>
        </w:rPr>
        <w:t> </w:t>
      </w:r>
      <w:r>
        <w:rPr/>
        <w:t>Farmers and livestock keepers select varieties based on factors such as</w:t>
      </w:r>
      <w:r>
        <w:rPr>
          <w:spacing w:val="1"/>
        </w:rPr>
        <w:t> </w:t>
      </w:r>
      <w:r>
        <w:rPr/>
        <w:t>agroclimatic conditions, soil type, intended use (fodder or biomass), and</w:t>
      </w:r>
      <w:r>
        <w:rPr>
          <w:spacing w:val="1"/>
        </w:rPr>
        <w:t> </w:t>
      </w:r>
      <w:r>
        <w:rPr/>
        <w:t>availability</w:t>
      </w:r>
      <w:r>
        <w:rPr>
          <w:spacing w:val="1"/>
        </w:rPr>
        <w:t> </w:t>
      </w:r>
      <w:r>
        <w:rPr/>
        <w:t>of</w:t>
      </w:r>
      <w:r>
        <w:rPr>
          <w:spacing w:val="1"/>
        </w:rPr>
        <w:t> </w:t>
      </w:r>
      <w:r>
        <w:rPr/>
        <w:t>planting</w:t>
      </w:r>
      <w:r>
        <w:rPr>
          <w:spacing w:val="1"/>
        </w:rPr>
        <w:t> </w:t>
      </w:r>
      <w:r>
        <w:rPr/>
        <w:t>material.</w:t>
      </w:r>
      <w:r>
        <w:rPr>
          <w:spacing w:val="1"/>
        </w:rPr>
        <w:t> </w:t>
      </w:r>
      <w:r>
        <w:rPr/>
        <w:t>Proper</w:t>
      </w:r>
      <w:r>
        <w:rPr>
          <w:spacing w:val="1"/>
        </w:rPr>
        <w:t> </w:t>
      </w:r>
      <w:r>
        <w:rPr/>
        <w:t>selection</w:t>
      </w:r>
      <w:r>
        <w:rPr>
          <w:spacing w:val="1"/>
        </w:rPr>
        <w:t> </w:t>
      </w:r>
      <w:r>
        <w:rPr/>
        <w:t>of</w:t>
      </w:r>
      <w:r>
        <w:rPr>
          <w:spacing w:val="1"/>
        </w:rPr>
        <w:t> </w:t>
      </w:r>
      <w:r>
        <w:rPr/>
        <w:t>suitable</w:t>
      </w:r>
      <w:r>
        <w:rPr>
          <w:spacing w:val="1"/>
        </w:rPr>
        <w:t> </w:t>
      </w:r>
      <w:r>
        <w:rPr/>
        <w:t>varieties</w:t>
      </w:r>
      <w:r>
        <w:rPr>
          <w:spacing w:val="1"/>
        </w:rPr>
        <w:t> </w:t>
      </w:r>
      <w:r>
        <w:rPr/>
        <w:t>is</w:t>
      </w:r>
      <w:r>
        <w:rPr>
          <w:spacing w:val="-82"/>
        </w:rPr>
        <w:t> </w:t>
      </w:r>
      <w:r>
        <w:rPr/>
        <w:t>essential for maximizing productivity and achieving desired outcomes in</w:t>
      </w:r>
      <w:r>
        <w:rPr>
          <w:spacing w:val="1"/>
        </w:rPr>
        <w:t> </w:t>
      </w:r>
      <w:r>
        <w:rPr/>
        <w:t>Napier</w:t>
      </w:r>
      <w:r>
        <w:rPr>
          <w:spacing w:val="-1"/>
        </w:rPr>
        <w:t> </w:t>
      </w:r>
      <w:r>
        <w:rPr/>
        <w:t>grass cultivation.</w:t>
      </w:r>
    </w:p>
    <w:p>
      <w:pPr>
        <w:spacing w:after="0" w:line="278" w:lineRule="auto"/>
        <w:jc w:val="both"/>
        <w:sectPr>
          <w:pgSz w:w="12240" w:h="15840"/>
          <w:pgMar w:header="0" w:footer="782" w:top="1360" w:bottom="980" w:left="1340" w:right="1000"/>
          <w:pgBorders w:offsetFrom="page">
            <w:top w:val="thinThickSmallGap" w:color="000000" w:space="25" w:sz="24"/>
            <w:left w:val="thinThickSmallGap" w:color="000000" w:space="25" w:sz="24"/>
            <w:bottom w:val="thickThinSmallGap" w:color="000000" w:space="24" w:sz="24"/>
            <w:right w:val="thickThinSmallGap" w:color="000000" w:space="25" w:sz="24"/>
          </w:pgBorders>
        </w:sectPr>
      </w:pPr>
    </w:p>
    <w:p>
      <w:pPr>
        <w:pStyle w:val="Heading1"/>
        <w:ind w:left="462" w:firstLine="0"/>
        <w:rPr>
          <w:u w:val="none"/>
        </w:rPr>
      </w:pPr>
      <w:r>
        <w:rPr>
          <w:w w:val="95"/>
          <w:u w:val="none"/>
        </w:rPr>
        <w:t>5.</w:t>
      </w:r>
      <w:r>
        <w:rPr>
          <w:spacing w:val="-3"/>
          <w:w w:val="95"/>
          <w:u w:val="none"/>
        </w:rPr>
        <w:t> </w:t>
      </w:r>
      <w:r>
        <w:rPr>
          <w:w w:val="95"/>
          <w:u w:val="thick"/>
        </w:rPr>
        <w:t>Biomass</w:t>
      </w:r>
      <w:r>
        <w:rPr>
          <w:spacing w:val="52"/>
          <w:w w:val="95"/>
          <w:u w:val="thick"/>
        </w:rPr>
        <w:t> </w:t>
      </w:r>
      <w:r>
        <w:rPr>
          <w:w w:val="95"/>
          <w:u w:val="thick"/>
        </w:rPr>
        <w:t>Production</w:t>
      </w:r>
      <w:r>
        <w:rPr>
          <w:spacing w:val="53"/>
          <w:w w:val="95"/>
          <w:u w:val="thick"/>
        </w:rPr>
        <w:t> </w:t>
      </w:r>
      <w:r>
        <w:rPr>
          <w:w w:val="95"/>
          <w:u w:val="thick"/>
        </w:rPr>
        <w:t>Method</w:t>
      </w:r>
      <w:r>
        <w:rPr>
          <w:spacing w:val="52"/>
          <w:w w:val="95"/>
          <w:u w:val="thick"/>
        </w:rPr>
        <w:t> </w:t>
      </w:r>
      <w:r>
        <w:rPr>
          <w:w w:val="95"/>
          <w:u w:val="thick"/>
        </w:rPr>
        <w:t>&amp;</w:t>
      </w:r>
      <w:r>
        <w:rPr>
          <w:spacing w:val="53"/>
          <w:w w:val="95"/>
          <w:u w:val="thick"/>
        </w:rPr>
        <w:t> </w:t>
      </w:r>
      <w:r>
        <w:rPr>
          <w:w w:val="95"/>
          <w:u w:val="thick"/>
        </w:rPr>
        <w:t>Yield</w:t>
      </w:r>
    </w:p>
    <w:p>
      <w:pPr>
        <w:pStyle w:val="Heading2"/>
        <w:numPr>
          <w:ilvl w:val="1"/>
          <w:numId w:val="4"/>
        </w:numPr>
        <w:tabs>
          <w:tab w:pos="613" w:val="left" w:leader="none"/>
        </w:tabs>
        <w:spacing w:line="240" w:lineRule="auto" w:before="214" w:after="0"/>
        <w:ind w:left="612" w:right="0" w:hanging="511"/>
        <w:jc w:val="left"/>
      </w:pPr>
      <w:r>
        <w:rPr/>
        <w:t>Paddy</w:t>
      </w:r>
      <w:r>
        <w:rPr>
          <w:spacing w:val="-1"/>
        </w:rPr>
        <w:t> </w:t>
      </w:r>
      <w:r>
        <w:rPr/>
        <w:t>Straw</w:t>
      </w:r>
      <w:r>
        <w:rPr>
          <w:spacing w:val="-1"/>
        </w:rPr>
        <w:t> </w:t>
      </w:r>
      <w:r>
        <w:rPr/>
        <w:t>Production:</w:t>
      </w:r>
    </w:p>
    <w:p>
      <w:pPr>
        <w:pStyle w:val="BodyText"/>
        <w:spacing w:before="2"/>
        <w:rPr>
          <w:b/>
        </w:rPr>
      </w:pPr>
    </w:p>
    <w:p>
      <w:pPr>
        <w:pStyle w:val="BodyText"/>
        <w:ind w:left="102" w:right="435"/>
        <w:jc w:val="both"/>
      </w:pPr>
      <w:r>
        <w:rPr/>
        <w:t>Since paddy straw is a byproduct or crop remnant of rice, rice and paddy are</w:t>
      </w:r>
      <w:r>
        <w:rPr>
          <w:spacing w:val="-82"/>
        </w:rPr>
        <w:t> </w:t>
      </w:r>
      <w:r>
        <w:rPr/>
        <w:t>closely</w:t>
      </w:r>
      <w:r>
        <w:rPr>
          <w:spacing w:val="-2"/>
        </w:rPr>
        <w:t> </w:t>
      </w:r>
      <w:r>
        <w:rPr/>
        <w:t>related.</w:t>
      </w:r>
      <w:r>
        <w:rPr>
          <w:spacing w:val="-2"/>
        </w:rPr>
        <w:t> </w:t>
      </w:r>
      <w:r>
        <w:rPr/>
        <w:t>Since</w:t>
      </w:r>
      <w:r>
        <w:rPr>
          <w:spacing w:val="-2"/>
        </w:rPr>
        <w:t> </w:t>
      </w:r>
      <w:r>
        <w:rPr/>
        <w:t>rice</w:t>
      </w:r>
      <w:r>
        <w:rPr>
          <w:spacing w:val="-2"/>
        </w:rPr>
        <w:t> </w:t>
      </w:r>
      <w:r>
        <w:rPr/>
        <w:t>is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staple</w:t>
      </w:r>
      <w:r>
        <w:rPr>
          <w:spacing w:val="-2"/>
        </w:rPr>
        <w:t> </w:t>
      </w:r>
      <w:r>
        <w:rPr/>
        <w:t>meal</w:t>
      </w:r>
      <w:r>
        <w:rPr>
          <w:spacing w:val="-2"/>
        </w:rPr>
        <w:t> </w:t>
      </w:r>
      <w:r>
        <w:rPr/>
        <w:t>of</w:t>
      </w:r>
      <w:r>
        <w:rPr>
          <w:spacing w:val="-2"/>
        </w:rPr>
        <w:t> </w:t>
      </w:r>
      <w:r>
        <w:rPr/>
        <w:t>India,</w:t>
      </w:r>
      <w:r>
        <w:rPr>
          <w:spacing w:val="-2"/>
        </w:rPr>
        <w:t> </w:t>
      </w:r>
      <w:r>
        <w:rPr/>
        <w:t>it</w:t>
      </w:r>
      <w:r>
        <w:rPr>
          <w:spacing w:val="-2"/>
        </w:rPr>
        <w:t> </w:t>
      </w:r>
      <w:r>
        <w:rPr/>
        <w:t>is</w:t>
      </w:r>
      <w:r>
        <w:rPr>
          <w:spacing w:val="-2"/>
        </w:rPr>
        <w:t> </w:t>
      </w:r>
      <w:r>
        <w:rPr/>
        <w:t>grown</w:t>
      </w:r>
      <w:r>
        <w:rPr>
          <w:spacing w:val="-2"/>
        </w:rPr>
        <w:t> </w:t>
      </w:r>
      <w:r>
        <w:rPr/>
        <w:t>in</w:t>
      </w:r>
      <w:r>
        <w:rPr>
          <w:spacing w:val="-2"/>
        </w:rPr>
        <w:t> </w:t>
      </w:r>
      <w:r>
        <w:rPr/>
        <w:t>practically</w:t>
      </w:r>
      <w:r>
        <w:rPr>
          <w:spacing w:val="-82"/>
        </w:rPr>
        <w:t> </w:t>
      </w:r>
      <w:r>
        <w:rPr/>
        <w:t>every state, meaning that paddy is accessible everywhere in the country.</w:t>
      </w:r>
      <w:r>
        <w:rPr>
          <w:spacing w:val="1"/>
        </w:rPr>
        <w:t> </w:t>
      </w:r>
      <w:r>
        <w:rPr/>
        <w:t>Though the amount varies by location, for example, rice farming is restricted</w:t>
      </w:r>
      <w:r>
        <w:rPr>
          <w:spacing w:val="-82"/>
        </w:rPr>
        <w:t> </w:t>
      </w:r>
      <w:r>
        <w:rPr/>
        <w:t>in the Himalayan region because of the nature of the terrain; otherwise, rice</w:t>
      </w:r>
      <w:r>
        <w:rPr>
          <w:spacing w:val="1"/>
        </w:rPr>
        <w:t> </w:t>
      </w:r>
      <w:r>
        <w:rPr/>
        <w:t>is</w:t>
      </w:r>
      <w:r>
        <w:rPr>
          <w:spacing w:val="-1"/>
        </w:rPr>
        <w:t> </w:t>
      </w:r>
      <w:r>
        <w:rPr/>
        <w:t>the main crop</w:t>
      </w:r>
      <w:r>
        <w:rPr>
          <w:spacing w:val="-1"/>
        </w:rPr>
        <w:t> </w:t>
      </w:r>
      <w:r>
        <w:rPr/>
        <w:t>in</w:t>
      </w:r>
      <w:r>
        <w:rPr>
          <w:spacing w:val="-1"/>
        </w:rPr>
        <w:t> </w:t>
      </w:r>
      <w:r>
        <w:rPr/>
        <w:t>practically all of India's states.</w:t>
      </w:r>
    </w:p>
    <w:p>
      <w:pPr>
        <w:pStyle w:val="BodyText"/>
        <w:spacing w:before="10"/>
        <w:rPr>
          <w:sz w:val="23"/>
        </w:rPr>
      </w:pPr>
    </w:p>
    <w:p>
      <w:pPr>
        <w:pStyle w:val="BodyText"/>
        <w:spacing w:before="1"/>
        <w:ind w:left="102" w:right="435"/>
        <w:jc w:val="both"/>
      </w:pPr>
      <w:r>
        <w:rPr/>
        <w:t>Therefore, no separate arrangement is needed for the production of paddy,</w:t>
      </w:r>
      <w:r>
        <w:rPr>
          <w:spacing w:val="1"/>
        </w:rPr>
        <w:t> </w:t>
      </w:r>
      <w:r>
        <w:rPr/>
        <w:t>only</w:t>
      </w:r>
      <w:r>
        <w:rPr>
          <w:spacing w:val="-6"/>
        </w:rPr>
        <w:t> </w:t>
      </w:r>
      <w:r>
        <w:rPr/>
        <w:t>timely</w:t>
      </w:r>
      <w:r>
        <w:rPr>
          <w:spacing w:val="-6"/>
        </w:rPr>
        <w:t> </w:t>
      </w:r>
      <w:r>
        <w:rPr/>
        <w:t>collection</w:t>
      </w:r>
      <w:r>
        <w:rPr>
          <w:spacing w:val="-5"/>
        </w:rPr>
        <w:t> </w:t>
      </w:r>
      <w:r>
        <w:rPr/>
        <w:t>of</w:t>
      </w:r>
      <w:r>
        <w:rPr>
          <w:spacing w:val="-6"/>
        </w:rPr>
        <w:t> </w:t>
      </w:r>
      <w:r>
        <w:rPr/>
        <w:t>paddy</w:t>
      </w:r>
      <w:r>
        <w:rPr>
          <w:spacing w:val="-6"/>
        </w:rPr>
        <w:t> </w:t>
      </w:r>
      <w:r>
        <w:rPr/>
        <w:t>is</w:t>
      </w:r>
      <w:r>
        <w:rPr>
          <w:spacing w:val="-5"/>
        </w:rPr>
        <w:t> </w:t>
      </w:r>
      <w:r>
        <w:rPr/>
        <w:t>to</w:t>
      </w:r>
      <w:r>
        <w:rPr>
          <w:spacing w:val="-6"/>
        </w:rPr>
        <w:t> </w:t>
      </w:r>
      <w:r>
        <w:rPr/>
        <w:t>be</w:t>
      </w:r>
      <w:r>
        <w:rPr>
          <w:spacing w:val="-6"/>
        </w:rPr>
        <w:t> </w:t>
      </w:r>
      <w:r>
        <w:rPr/>
        <w:t>ensured</w:t>
      </w:r>
      <w:r>
        <w:rPr>
          <w:spacing w:val="-5"/>
        </w:rPr>
        <w:t> </w:t>
      </w:r>
      <w:r>
        <w:rPr/>
        <w:t>to</w:t>
      </w:r>
      <w:r>
        <w:rPr>
          <w:spacing w:val="-6"/>
        </w:rPr>
        <w:t> </w:t>
      </w:r>
      <w:r>
        <w:rPr/>
        <w:t>aggregate</w:t>
      </w:r>
      <w:r>
        <w:rPr>
          <w:spacing w:val="-6"/>
        </w:rPr>
        <w:t> </w:t>
      </w:r>
      <w:r>
        <w:rPr/>
        <w:t>the</w:t>
      </w:r>
      <w:r>
        <w:rPr>
          <w:spacing w:val="-5"/>
        </w:rPr>
        <w:t> </w:t>
      </w:r>
      <w:r>
        <w:rPr/>
        <w:t>paddy</w:t>
      </w:r>
      <w:r>
        <w:rPr>
          <w:spacing w:val="-6"/>
        </w:rPr>
        <w:t> </w:t>
      </w:r>
      <w:r>
        <w:rPr/>
        <w:t>in</w:t>
      </w:r>
      <w:r>
        <w:rPr>
          <w:spacing w:val="-6"/>
        </w:rPr>
        <w:t> </w:t>
      </w:r>
      <w:r>
        <w:rPr/>
        <w:t>the</w:t>
      </w:r>
      <w:r>
        <w:rPr>
          <w:spacing w:val="-82"/>
        </w:rPr>
        <w:t> </w:t>
      </w:r>
      <w:r>
        <w:rPr/>
        <w:t>limited window of 120 days which is the harvesting period after that field will</w:t>
      </w:r>
      <w:r>
        <w:rPr>
          <w:spacing w:val="-82"/>
        </w:rPr>
        <w:t> </w:t>
      </w:r>
      <w:r>
        <w:rPr/>
        <w:t>be</w:t>
      </w:r>
      <w:r>
        <w:rPr>
          <w:spacing w:val="-2"/>
        </w:rPr>
        <w:t> </w:t>
      </w:r>
      <w:r>
        <w:rPr/>
        <w:t>used</w:t>
      </w:r>
      <w:r>
        <w:rPr>
          <w:spacing w:val="-1"/>
        </w:rPr>
        <w:t> </w:t>
      </w:r>
      <w:r>
        <w:rPr/>
        <w:t>for another crop.</w:t>
      </w:r>
    </w:p>
    <w:p>
      <w:pPr>
        <w:pStyle w:val="BodyText"/>
      </w:pPr>
    </w:p>
    <w:p>
      <w:pPr>
        <w:pStyle w:val="BodyText"/>
        <w:ind w:left="102" w:right="435"/>
        <w:jc w:val="both"/>
      </w:pPr>
      <w:r>
        <w:rPr>
          <w:b/>
        </w:rPr>
        <w:t>Paddy</w:t>
      </w:r>
      <w:r>
        <w:rPr>
          <w:b/>
          <w:spacing w:val="-19"/>
        </w:rPr>
        <w:t> </w:t>
      </w:r>
      <w:r>
        <w:rPr>
          <w:b/>
        </w:rPr>
        <w:t>Straw</w:t>
      </w:r>
      <w:r>
        <w:rPr>
          <w:b/>
          <w:spacing w:val="-18"/>
        </w:rPr>
        <w:t> </w:t>
      </w:r>
      <w:r>
        <w:rPr>
          <w:b/>
        </w:rPr>
        <w:t>Yield</w:t>
      </w:r>
      <w:r>
        <w:rPr/>
        <w:t>:</w:t>
      </w:r>
      <w:r>
        <w:rPr>
          <w:spacing w:val="-19"/>
        </w:rPr>
        <w:t> </w:t>
      </w:r>
      <w:r>
        <w:rPr/>
        <w:t>The</w:t>
      </w:r>
      <w:r>
        <w:rPr>
          <w:spacing w:val="-19"/>
        </w:rPr>
        <w:t> </w:t>
      </w:r>
      <w:r>
        <w:rPr/>
        <w:t>yield</w:t>
      </w:r>
      <w:r>
        <w:rPr>
          <w:spacing w:val="-19"/>
        </w:rPr>
        <w:t> </w:t>
      </w:r>
      <w:r>
        <w:rPr/>
        <w:t>of</w:t>
      </w:r>
      <w:r>
        <w:rPr>
          <w:spacing w:val="-19"/>
        </w:rPr>
        <w:t> </w:t>
      </w:r>
      <w:r>
        <w:rPr/>
        <w:t>paddy</w:t>
      </w:r>
      <w:r>
        <w:rPr>
          <w:spacing w:val="-19"/>
        </w:rPr>
        <w:t> </w:t>
      </w:r>
      <w:r>
        <w:rPr/>
        <w:t>straw</w:t>
      </w:r>
      <w:r>
        <w:rPr>
          <w:spacing w:val="-19"/>
        </w:rPr>
        <w:t> </w:t>
      </w:r>
      <w:r>
        <w:rPr/>
        <w:t>(rice</w:t>
      </w:r>
      <w:r>
        <w:rPr>
          <w:spacing w:val="-19"/>
        </w:rPr>
        <w:t> </w:t>
      </w:r>
      <w:r>
        <w:rPr/>
        <w:t>straw)</w:t>
      </w:r>
      <w:r>
        <w:rPr>
          <w:spacing w:val="-19"/>
        </w:rPr>
        <w:t> </w:t>
      </w:r>
      <w:r>
        <w:rPr/>
        <w:t>can</w:t>
      </w:r>
      <w:r>
        <w:rPr>
          <w:spacing w:val="-19"/>
        </w:rPr>
        <w:t> </w:t>
      </w:r>
      <w:r>
        <w:rPr/>
        <w:t>vary</w:t>
      </w:r>
      <w:r>
        <w:rPr>
          <w:spacing w:val="-19"/>
        </w:rPr>
        <w:t> </w:t>
      </w:r>
      <w:r>
        <w:rPr/>
        <w:t>depending</w:t>
      </w:r>
      <w:r>
        <w:rPr>
          <w:spacing w:val="-82"/>
        </w:rPr>
        <w:t> </w:t>
      </w:r>
      <w:r>
        <w:rPr/>
        <w:t>on several factors including rice variety, climate, soil fertility, agricultural</w:t>
      </w:r>
      <w:r>
        <w:rPr>
          <w:spacing w:val="1"/>
        </w:rPr>
        <w:t> </w:t>
      </w:r>
      <w:r>
        <w:rPr/>
        <w:t>practices, and harvesting techniques. However, in most of the regions on</w:t>
      </w:r>
      <w:r>
        <w:rPr>
          <w:spacing w:val="1"/>
        </w:rPr>
        <w:t> </w:t>
      </w:r>
      <w:r>
        <w:rPr/>
        <w:t>average,</w:t>
      </w:r>
      <w:r>
        <w:rPr>
          <w:spacing w:val="-10"/>
        </w:rPr>
        <w:t> </w:t>
      </w:r>
      <w:r>
        <w:rPr/>
        <w:t>paddy</w:t>
      </w:r>
      <w:r>
        <w:rPr>
          <w:spacing w:val="-9"/>
        </w:rPr>
        <w:t> </w:t>
      </w:r>
      <w:r>
        <w:rPr/>
        <w:t>straw</w:t>
      </w:r>
      <w:r>
        <w:rPr>
          <w:spacing w:val="-9"/>
        </w:rPr>
        <w:t> </w:t>
      </w:r>
      <w:r>
        <w:rPr/>
        <w:t>yield</w:t>
      </w:r>
      <w:r>
        <w:rPr>
          <w:spacing w:val="-9"/>
        </w:rPr>
        <w:t> </w:t>
      </w:r>
      <w:r>
        <w:rPr/>
        <w:t>can</w:t>
      </w:r>
      <w:r>
        <w:rPr>
          <w:spacing w:val="-9"/>
        </w:rPr>
        <w:t> </w:t>
      </w:r>
      <w:r>
        <w:rPr/>
        <w:t>range</w:t>
      </w:r>
      <w:r>
        <w:rPr>
          <w:spacing w:val="-10"/>
        </w:rPr>
        <w:t> </w:t>
      </w:r>
      <w:r>
        <w:rPr/>
        <w:t>from</w:t>
      </w:r>
      <w:r>
        <w:rPr>
          <w:spacing w:val="-9"/>
        </w:rPr>
        <w:t> </w:t>
      </w:r>
      <w:r>
        <w:rPr/>
        <w:t>about</w:t>
      </w:r>
      <w:r>
        <w:rPr>
          <w:spacing w:val="-9"/>
        </w:rPr>
        <w:t> </w:t>
      </w:r>
      <w:r>
        <w:rPr/>
        <w:t>3</w:t>
      </w:r>
      <w:r>
        <w:rPr>
          <w:spacing w:val="-9"/>
        </w:rPr>
        <w:t> </w:t>
      </w:r>
      <w:r>
        <w:rPr/>
        <w:t>to</w:t>
      </w:r>
      <w:r>
        <w:rPr>
          <w:spacing w:val="-9"/>
        </w:rPr>
        <w:t> </w:t>
      </w:r>
      <w:r>
        <w:rPr/>
        <w:t>6</w:t>
      </w:r>
      <w:r>
        <w:rPr>
          <w:spacing w:val="-9"/>
        </w:rPr>
        <w:t> </w:t>
      </w:r>
      <w:r>
        <w:rPr/>
        <w:t>tons</w:t>
      </w:r>
      <w:r>
        <w:rPr>
          <w:spacing w:val="-10"/>
        </w:rPr>
        <w:t> </w:t>
      </w:r>
      <w:r>
        <w:rPr/>
        <w:t>per</w:t>
      </w:r>
      <w:r>
        <w:rPr>
          <w:spacing w:val="-9"/>
        </w:rPr>
        <w:t> </w:t>
      </w:r>
      <w:r>
        <w:rPr/>
        <w:t>hectare</w:t>
      </w:r>
      <w:r>
        <w:rPr>
          <w:spacing w:val="-9"/>
        </w:rPr>
        <w:t> </w:t>
      </w:r>
      <w:r>
        <w:rPr/>
        <w:t>(</w:t>
      </w:r>
      <w:r>
        <w:rPr>
          <w:b/>
          <w:u w:val="thick"/>
        </w:rPr>
        <w:t>1.2</w:t>
      </w:r>
      <w:r>
        <w:rPr>
          <w:b/>
          <w:spacing w:val="-80"/>
        </w:rPr>
        <w:t> </w:t>
      </w:r>
      <w:r>
        <w:rPr>
          <w:b/>
          <w:u w:val="thick"/>
        </w:rPr>
        <w:t>to</w:t>
      </w:r>
      <w:r>
        <w:rPr>
          <w:b/>
          <w:spacing w:val="-1"/>
          <w:u w:val="thick"/>
        </w:rPr>
        <w:t> </w:t>
      </w:r>
      <w:r>
        <w:rPr>
          <w:b/>
          <w:u w:val="thick"/>
        </w:rPr>
        <w:t>2.4 tons per acre</w:t>
      </w:r>
      <w:r>
        <w:rPr/>
        <w:t>) for a single crop</w:t>
      </w:r>
      <w:r>
        <w:rPr>
          <w:spacing w:val="-1"/>
        </w:rPr>
        <w:t> </w:t>
      </w:r>
      <w:r>
        <w:rPr/>
        <w:t>cycle.</w:t>
      </w:r>
    </w:p>
    <w:p>
      <w:pPr>
        <w:pStyle w:val="BodyText"/>
        <w:spacing w:before="12"/>
        <w:rPr>
          <w:sz w:val="15"/>
        </w:rPr>
      </w:pPr>
    </w:p>
    <w:p>
      <w:pPr>
        <w:pStyle w:val="Heading2"/>
        <w:numPr>
          <w:ilvl w:val="1"/>
          <w:numId w:val="4"/>
        </w:numPr>
        <w:tabs>
          <w:tab w:pos="613" w:val="left" w:leader="none"/>
        </w:tabs>
        <w:spacing w:line="240" w:lineRule="auto" w:before="100" w:after="0"/>
        <w:ind w:left="612" w:right="0" w:hanging="511"/>
        <w:jc w:val="left"/>
      </w:pPr>
      <w:r>
        <w:rPr/>
        <w:t>Napier Grass Production:</w:t>
      </w:r>
    </w:p>
    <w:p>
      <w:pPr>
        <w:pStyle w:val="BodyText"/>
        <w:spacing w:before="9"/>
        <w:rPr>
          <w:b/>
          <w:sz w:val="23"/>
        </w:rPr>
      </w:pPr>
    </w:p>
    <w:p>
      <w:pPr>
        <w:pStyle w:val="BodyText"/>
        <w:ind w:left="102" w:right="43"/>
      </w:pPr>
      <w:r>
        <w:rPr/>
        <w:t>Production</w:t>
      </w:r>
      <w:r>
        <w:rPr>
          <w:spacing w:val="28"/>
        </w:rPr>
        <w:t> </w:t>
      </w:r>
      <w:r>
        <w:rPr/>
        <w:t>of</w:t>
      </w:r>
      <w:r>
        <w:rPr>
          <w:spacing w:val="29"/>
        </w:rPr>
        <w:t> </w:t>
      </w:r>
      <w:r>
        <w:rPr/>
        <w:t>napier</w:t>
      </w:r>
      <w:r>
        <w:rPr>
          <w:spacing w:val="28"/>
        </w:rPr>
        <w:t> </w:t>
      </w:r>
      <w:r>
        <w:rPr/>
        <w:t>grass</w:t>
      </w:r>
      <w:r>
        <w:rPr>
          <w:spacing w:val="29"/>
        </w:rPr>
        <w:t> </w:t>
      </w:r>
      <w:r>
        <w:rPr/>
        <w:t>for</w:t>
      </w:r>
      <w:r>
        <w:rPr>
          <w:spacing w:val="28"/>
        </w:rPr>
        <w:t> </w:t>
      </w:r>
      <w:r>
        <w:rPr/>
        <w:t>bioenergy</w:t>
      </w:r>
      <w:r>
        <w:rPr>
          <w:spacing w:val="29"/>
        </w:rPr>
        <w:t> </w:t>
      </w:r>
      <w:r>
        <w:rPr/>
        <w:t>plant</w:t>
      </w:r>
      <w:r>
        <w:rPr>
          <w:spacing w:val="29"/>
        </w:rPr>
        <w:t> </w:t>
      </w:r>
      <w:r>
        <w:rPr/>
        <w:t>can</w:t>
      </w:r>
      <w:r>
        <w:rPr>
          <w:spacing w:val="28"/>
        </w:rPr>
        <w:t> </w:t>
      </w:r>
      <w:r>
        <w:rPr/>
        <w:t>be</w:t>
      </w:r>
      <w:r>
        <w:rPr>
          <w:spacing w:val="29"/>
        </w:rPr>
        <w:t> </w:t>
      </w:r>
      <w:r>
        <w:rPr/>
        <w:t>done</w:t>
      </w:r>
      <w:r>
        <w:rPr>
          <w:spacing w:val="28"/>
        </w:rPr>
        <w:t> </w:t>
      </w:r>
      <w:r>
        <w:rPr/>
        <w:t>through</w:t>
      </w:r>
      <w:r>
        <w:rPr>
          <w:spacing w:val="29"/>
        </w:rPr>
        <w:t> </w:t>
      </w:r>
      <w:r>
        <w:rPr/>
        <w:t>mainly</w:t>
      </w:r>
      <w:r>
        <w:rPr>
          <w:spacing w:val="-82"/>
        </w:rPr>
        <w:t> </w:t>
      </w:r>
      <w:r>
        <w:rPr/>
        <w:t>two</w:t>
      </w:r>
      <w:r>
        <w:rPr>
          <w:spacing w:val="-1"/>
        </w:rPr>
        <w:t> </w:t>
      </w:r>
      <w:r>
        <w:rPr/>
        <w:t>methods:</w:t>
      </w:r>
    </w:p>
    <w:p>
      <w:pPr>
        <w:pStyle w:val="ListParagraph"/>
        <w:numPr>
          <w:ilvl w:val="2"/>
          <w:numId w:val="4"/>
        </w:numPr>
        <w:tabs>
          <w:tab w:pos="1543" w:val="left" w:leader="none"/>
        </w:tabs>
        <w:spacing w:line="289" w:lineRule="exact" w:before="0" w:after="0"/>
        <w:ind w:left="1542" w:right="0" w:hanging="361"/>
        <w:jc w:val="left"/>
        <w:rPr>
          <w:sz w:val="24"/>
        </w:rPr>
      </w:pPr>
      <w:r>
        <w:rPr>
          <w:sz w:val="24"/>
        </w:rPr>
        <w:t>Self-Grow:</w:t>
      </w:r>
    </w:p>
    <w:p>
      <w:pPr>
        <w:pStyle w:val="ListParagraph"/>
        <w:numPr>
          <w:ilvl w:val="2"/>
          <w:numId w:val="4"/>
        </w:numPr>
        <w:tabs>
          <w:tab w:pos="1543" w:val="left" w:leader="none"/>
        </w:tabs>
        <w:spacing w:line="240" w:lineRule="auto" w:before="49" w:after="0"/>
        <w:ind w:left="1542" w:right="0" w:hanging="361"/>
        <w:jc w:val="left"/>
        <w:rPr>
          <w:sz w:val="24"/>
        </w:rPr>
      </w:pPr>
      <w:r>
        <w:rPr>
          <w:sz w:val="24"/>
        </w:rPr>
        <w:t>Contract</w:t>
      </w:r>
      <w:r>
        <w:rPr>
          <w:spacing w:val="-2"/>
          <w:sz w:val="24"/>
        </w:rPr>
        <w:t> </w:t>
      </w:r>
      <w:r>
        <w:rPr>
          <w:sz w:val="24"/>
        </w:rPr>
        <w:t>Farming</w:t>
      </w:r>
    </w:p>
    <w:p>
      <w:pPr>
        <w:pStyle w:val="ListParagraph"/>
        <w:numPr>
          <w:ilvl w:val="0"/>
          <w:numId w:val="5"/>
        </w:numPr>
        <w:tabs>
          <w:tab w:pos="463" w:val="left" w:leader="none"/>
        </w:tabs>
        <w:spacing w:line="237" w:lineRule="auto" w:before="210" w:after="0"/>
        <w:ind w:left="102" w:right="435" w:firstLine="0"/>
        <w:jc w:val="left"/>
        <w:rPr>
          <w:sz w:val="24"/>
        </w:rPr>
      </w:pPr>
      <w:r>
        <w:rPr>
          <w:b/>
          <w:sz w:val="24"/>
        </w:rPr>
        <w:t>Self-Grow:</w:t>
      </w:r>
      <w:r>
        <w:rPr>
          <w:b/>
          <w:spacing w:val="-14"/>
          <w:sz w:val="24"/>
        </w:rPr>
        <w:t> </w:t>
      </w:r>
      <w:r>
        <w:rPr>
          <w:sz w:val="24"/>
        </w:rPr>
        <w:t>Growing</w:t>
      </w:r>
      <w:r>
        <w:rPr>
          <w:spacing w:val="-15"/>
          <w:sz w:val="24"/>
        </w:rPr>
        <w:t> </w:t>
      </w:r>
      <w:r>
        <w:rPr>
          <w:sz w:val="24"/>
        </w:rPr>
        <w:t>Napier</w:t>
      </w:r>
      <w:r>
        <w:rPr>
          <w:spacing w:val="-15"/>
          <w:sz w:val="24"/>
        </w:rPr>
        <w:t> </w:t>
      </w:r>
      <w:r>
        <w:rPr>
          <w:sz w:val="24"/>
        </w:rPr>
        <w:t>grass</w:t>
      </w:r>
      <w:r>
        <w:rPr>
          <w:spacing w:val="-15"/>
          <w:sz w:val="24"/>
        </w:rPr>
        <w:t> </w:t>
      </w:r>
      <w:r>
        <w:rPr>
          <w:sz w:val="24"/>
        </w:rPr>
        <w:t>on</w:t>
      </w:r>
      <w:r>
        <w:rPr>
          <w:spacing w:val="-15"/>
          <w:sz w:val="24"/>
        </w:rPr>
        <w:t> </w:t>
      </w:r>
      <w:r>
        <w:rPr>
          <w:sz w:val="24"/>
        </w:rPr>
        <w:t>your</w:t>
      </w:r>
      <w:r>
        <w:rPr>
          <w:spacing w:val="-15"/>
          <w:sz w:val="24"/>
        </w:rPr>
        <w:t> </w:t>
      </w:r>
      <w:r>
        <w:rPr>
          <w:sz w:val="24"/>
        </w:rPr>
        <w:t>own</w:t>
      </w:r>
      <w:r>
        <w:rPr>
          <w:spacing w:val="-15"/>
          <w:sz w:val="24"/>
        </w:rPr>
        <w:t> </w:t>
      </w:r>
      <w:r>
        <w:rPr>
          <w:sz w:val="24"/>
        </w:rPr>
        <w:t>for</w:t>
      </w:r>
      <w:r>
        <w:rPr>
          <w:spacing w:val="-15"/>
          <w:sz w:val="24"/>
        </w:rPr>
        <w:t> </w:t>
      </w:r>
      <w:r>
        <w:rPr>
          <w:sz w:val="24"/>
        </w:rPr>
        <w:t>various</w:t>
      </w:r>
      <w:r>
        <w:rPr>
          <w:spacing w:val="-15"/>
          <w:sz w:val="24"/>
        </w:rPr>
        <w:t> </w:t>
      </w:r>
      <w:r>
        <w:rPr>
          <w:sz w:val="24"/>
        </w:rPr>
        <w:t>purposes</w:t>
      </w:r>
      <w:r>
        <w:rPr>
          <w:spacing w:val="-15"/>
          <w:sz w:val="24"/>
        </w:rPr>
        <w:t> </w:t>
      </w:r>
      <w:r>
        <w:rPr>
          <w:sz w:val="24"/>
        </w:rPr>
        <w:t>is</w:t>
      </w:r>
      <w:r>
        <w:rPr>
          <w:spacing w:val="-15"/>
          <w:sz w:val="24"/>
        </w:rPr>
        <w:t> </w:t>
      </w:r>
      <w:r>
        <w:rPr>
          <w:sz w:val="24"/>
        </w:rPr>
        <w:t>very</w:t>
      </w:r>
      <w:r>
        <w:rPr>
          <w:spacing w:val="-82"/>
          <w:sz w:val="24"/>
        </w:rPr>
        <w:t> </w:t>
      </w:r>
      <w:r>
        <w:rPr>
          <w:sz w:val="24"/>
        </w:rPr>
        <w:t>simple</w:t>
      </w:r>
      <w:r>
        <w:rPr>
          <w:spacing w:val="-2"/>
          <w:sz w:val="24"/>
        </w:rPr>
        <w:t> </w:t>
      </w:r>
      <w:r>
        <w:rPr>
          <w:sz w:val="24"/>
        </w:rPr>
        <w:t>and</w:t>
      </w:r>
      <w:r>
        <w:rPr>
          <w:spacing w:val="-2"/>
          <w:sz w:val="24"/>
        </w:rPr>
        <w:t> </w:t>
      </w:r>
      <w:r>
        <w:rPr>
          <w:sz w:val="24"/>
        </w:rPr>
        <w:t>quite</w:t>
      </w:r>
      <w:r>
        <w:rPr>
          <w:spacing w:val="-2"/>
          <w:sz w:val="24"/>
        </w:rPr>
        <w:t> </w:t>
      </w:r>
      <w:r>
        <w:rPr>
          <w:sz w:val="24"/>
        </w:rPr>
        <w:t>possible</w:t>
      </w:r>
      <w:r>
        <w:rPr>
          <w:spacing w:val="-1"/>
          <w:sz w:val="24"/>
        </w:rPr>
        <w:t> </w:t>
      </w:r>
      <w:r>
        <w:rPr>
          <w:sz w:val="24"/>
        </w:rPr>
        <w:t>even</w:t>
      </w:r>
      <w:r>
        <w:rPr>
          <w:spacing w:val="-1"/>
          <w:sz w:val="24"/>
        </w:rPr>
        <w:t> </w:t>
      </w:r>
      <w:r>
        <w:rPr>
          <w:sz w:val="24"/>
        </w:rPr>
        <w:t>you</w:t>
      </w:r>
      <w:r>
        <w:rPr>
          <w:spacing w:val="-1"/>
          <w:sz w:val="24"/>
        </w:rPr>
        <w:t> </w:t>
      </w:r>
      <w:r>
        <w:rPr>
          <w:sz w:val="24"/>
        </w:rPr>
        <w:t>don’t</w:t>
      </w:r>
      <w:r>
        <w:rPr>
          <w:spacing w:val="-2"/>
          <w:sz w:val="24"/>
        </w:rPr>
        <w:t> </w:t>
      </w:r>
      <w:r>
        <w:rPr>
          <w:sz w:val="24"/>
        </w:rPr>
        <w:t>have</w:t>
      </w:r>
      <w:r>
        <w:rPr>
          <w:spacing w:val="-1"/>
          <w:sz w:val="24"/>
        </w:rPr>
        <w:t> </w:t>
      </w:r>
      <w:r>
        <w:rPr>
          <w:sz w:val="24"/>
        </w:rPr>
        <w:t>previous</w:t>
      </w:r>
      <w:r>
        <w:rPr>
          <w:spacing w:val="-1"/>
          <w:sz w:val="24"/>
        </w:rPr>
        <w:t> </w:t>
      </w:r>
      <w:r>
        <w:rPr>
          <w:sz w:val="24"/>
        </w:rPr>
        <w:t>farming</w:t>
      </w:r>
      <w:r>
        <w:rPr>
          <w:spacing w:val="-2"/>
          <w:sz w:val="24"/>
        </w:rPr>
        <w:t> </w:t>
      </w:r>
      <w:r>
        <w:rPr>
          <w:sz w:val="24"/>
        </w:rPr>
        <w:t>experience.</w:t>
      </w:r>
    </w:p>
    <w:p>
      <w:pPr>
        <w:pStyle w:val="BodyText"/>
        <w:spacing w:before="2"/>
      </w:pPr>
    </w:p>
    <w:p>
      <w:pPr>
        <w:pStyle w:val="BodyText"/>
        <w:ind w:left="102"/>
      </w:pPr>
      <w:r>
        <w:rPr/>
        <w:t>Here's</w:t>
      </w:r>
      <w:r>
        <w:rPr>
          <w:spacing w:val="-2"/>
        </w:rPr>
        <w:t> </w:t>
      </w:r>
      <w:r>
        <w:rPr/>
        <w:t>a</w:t>
      </w:r>
      <w:r>
        <w:rPr>
          <w:spacing w:val="-2"/>
        </w:rPr>
        <w:t> </w:t>
      </w:r>
      <w:r>
        <w:rPr/>
        <w:t>step-by-step</w:t>
      </w:r>
      <w:r>
        <w:rPr>
          <w:spacing w:val="-3"/>
        </w:rPr>
        <w:t> </w:t>
      </w:r>
      <w:r>
        <w:rPr/>
        <w:t>guide</w:t>
      </w:r>
      <w:r>
        <w:rPr>
          <w:spacing w:val="-3"/>
        </w:rPr>
        <w:t> </w:t>
      </w:r>
      <w:r>
        <w:rPr/>
        <w:t>to</w:t>
      </w:r>
      <w:r>
        <w:rPr>
          <w:spacing w:val="-2"/>
        </w:rPr>
        <w:t> </w:t>
      </w:r>
      <w:r>
        <w:rPr/>
        <w:t>growing</w:t>
      </w:r>
      <w:r>
        <w:rPr>
          <w:spacing w:val="-3"/>
        </w:rPr>
        <w:t> </w:t>
      </w:r>
      <w:r>
        <w:rPr/>
        <w:t>Napier</w:t>
      </w:r>
      <w:r>
        <w:rPr>
          <w:spacing w:val="-2"/>
        </w:rPr>
        <w:t> </w:t>
      </w:r>
      <w:r>
        <w:rPr/>
        <w:t>grass</w:t>
      </w:r>
    </w:p>
    <w:p>
      <w:pPr>
        <w:pStyle w:val="BodyText"/>
        <w:spacing w:before="5"/>
      </w:pPr>
    </w:p>
    <w:p>
      <w:pPr>
        <w:pStyle w:val="BodyText"/>
        <w:spacing w:line="237" w:lineRule="auto"/>
        <w:ind w:left="102" w:right="435"/>
        <w:jc w:val="both"/>
      </w:pPr>
      <w:r>
        <w:rPr>
          <w:b/>
        </w:rPr>
        <w:t>Land: </w:t>
      </w:r>
      <w:r>
        <w:rPr/>
        <w:t>First step is to take the large land parcel on long term lease which is a</w:t>
      </w:r>
      <w:r>
        <w:rPr>
          <w:spacing w:val="-82"/>
        </w:rPr>
        <w:t> </w:t>
      </w:r>
      <w:r>
        <w:rPr/>
        <w:t>simple</w:t>
      </w:r>
      <w:r>
        <w:rPr>
          <w:spacing w:val="-1"/>
        </w:rPr>
        <w:t> </w:t>
      </w:r>
      <w:r>
        <w:rPr/>
        <w:t>task</w:t>
      </w:r>
      <w:r>
        <w:rPr>
          <w:spacing w:val="-1"/>
        </w:rPr>
        <w:t> </w:t>
      </w:r>
      <w:r>
        <w:rPr/>
        <w:t>in India compared</w:t>
      </w:r>
      <w:r>
        <w:rPr>
          <w:spacing w:val="-2"/>
        </w:rPr>
        <w:t> </w:t>
      </w:r>
      <w:r>
        <w:rPr/>
        <w:t>to</w:t>
      </w:r>
      <w:r>
        <w:rPr>
          <w:spacing w:val="-1"/>
        </w:rPr>
        <w:t> </w:t>
      </w:r>
      <w:r>
        <w:rPr/>
        <w:t>buying.</w:t>
      </w:r>
    </w:p>
    <w:p>
      <w:pPr>
        <w:pStyle w:val="BodyText"/>
        <w:spacing w:before="2"/>
        <w:rPr>
          <w:sz w:val="41"/>
        </w:rPr>
      </w:pPr>
    </w:p>
    <w:p>
      <w:pPr>
        <w:spacing w:before="0"/>
        <w:ind w:left="102" w:right="0" w:firstLine="0"/>
        <w:jc w:val="left"/>
        <w:rPr>
          <w:sz w:val="24"/>
        </w:rPr>
      </w:pPr>
      <w:r>
        <w:rPr>
          <w:b/>
          <w:sz w:val="24"/>
        </w:rPr>
        <w:t>Land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Preparation:</w:t>
      </w:r>
      <w:r>
        <w:rPr>
          <w:b/>
          <w:spacing w:val="1"/>
          <w:sz w:val="24"/>
        </w:rPr>
        <w:t> </w:t>
      </w:r>
      <w:r>
        <w:rPr>
          <w:sz w:val="24"/>
        </w:rPr>
        <w:t>Plough</w:t>
      </w:r>
      <w:r>
        <w:rPr>
          <w:spacing w:val="-2"/>
          <w:sz w:val="24"/>
        </w:rPr>
        <w:t> </w:t>
      </w:r>
      <w:r>
        <w:rPr>
          <w:sz w:val="24"/>
        </w:rPr>
        <w:t>the land</w:t>
      </w:r>
      <w:r>
        <w:rPr>
          <w:spacing w:val="-2"/>
          <w:sz w:val="24"/>
        </w:rPr>
        <w:t> </w:t>
      </w:r>
      <w:r>
        <w:rPr>
          <w:sz w:val="24"/>
        </w:rPr>
        <w:t>with</w:t>
      </w:r>
      <w:r>
        <w:rPr>
          <w:spacing w:val="-2"/>
          <w:sz w:val="24"/>
        </w:rPr>
        <w:t> </w:t>
      </w:r>
      <w:r>
        <w:rPr>
          <w:sz w:val="24"/>
        </w:rPr>
        <w:t>help</w:t>
      </w:r>
      <w:r>
        <w:rPr>
          <w:spacing w:val="-2"/>
          <w:sz w:val="24"/>
        </w:rPr>
        <w:t> </w:t>
      </w:r>
      <w:r>
        <w:rPr>
          <w:sz w:val="24"/>
        </w:rPr>
        <w:t>of tractors</w:t>
      </w:r>
      <w:r>
        <w:rPr>
          <w:spacing w:val="-1"/>
          <w:sz w:val="24"/>
        </w:rPr>
        <w:t> </w:t>
      </w:r>
      <w:r>
        <w:rPr>
          <w:sz w:val="24"/>
        </w:rPr>
        <w:t>or</w:t>
      </w:r>
      <w:r>
        <w:rPr>
          <w:spacing w:val="-1"/>
          <w:sz w:val="24"/>
        </w:rPr>
        <w:t> </w:t>
      </w:r>
      <w:r>
        <w:rPr>
          <w:sz w:val="24"/>
        </w:rPr>
        <w:t>manually.</w:t>
      </w:r>
    </w:p>
    <w:p>
      <w:pPr>
        <w:pStyle w:val="BodyText"/>
        <w:spacing w:line="280" w:lineRule="auto" w:before="202"/>
        <w:ind w:left="102" w:right="435"/>
        <w:jc w:val="both"/>
      </w:pPr>
      <w:r>
        <w:rPr/>
        <w:t>Create</w:t>
      </w:r>
      <w:r>
        <w:rPr>
          <w:spacing w:val="-16"/>
        </w:rPr>
        <w:t> </w:t>
      </w:r>
      <w:r>
        <w:rPr/>
        <w:t>'^'</w:t>
      </w:r>
      <w:r>
        <w:rPr>
          <w:spacing w:val="-16"/>
        </w:rPr>
        <w:t> </w:t>
      </w:r>
      <w:r>
        <w:rPr/>
        <w:t>shapes</w:t>
      </w:r>
      <w:r>
        <w:rPr>
          <w:spacing w:val="-16"/>
        </w:rPr>
        <w:t> </w:t>
      </w:r>
      <w:r>
        <w:rPr/>
        <w:t>row</w:t>
      </w:r>
      <w:r>
        <w:rPr>
          <w:spacing w:val="-16"/>
        </w:rPr>
        <w:t> </w:t>
      </w:r>
      <w:r>
        <w:rPr/>
        <w:t>sections</w:t>
      </w:r>
      <w:r>
        <w:rPr>
          <w:spacing w:val="-16"/>
        </w:rPr>
        <w:t> </w:t>
      </w:r>
      <w:r>
        <w:rPr/>
        <w:t>at</w:t>
      </w:r>
      <w:r>
        <w:rPr>
          <w:spacing w:val="-16"/>
        </w:rPr>
        <w:t> </w:t>
      </w:r>
      <w:r>
        <w:rPr/>
        <w:t>the</w:t>
      </w:r>
      <w:r>
        <w:rPr>
          <w:spacing w:val="-16"/>
        </w:rPr>
        <w:t> </w:t>
      </w:r>
      <w:r>
        <w:rPr/>
        <w:t>distance</w:t>
      </w:r>
      <w:r>
        <w:rPr>
          <w:spacing w:val="-16"/>
        </w:rPr>
        <w:t> </w:t>
      </w:r>
      <w:r>
        <w:rPr/>
        <w:t>of</w:t>
      </w:r>
      <w:r>
        <w:rPr>
          <w:spacing w:val="-16"/>
        </w:rPr>
        <w:t> </w:t>
      </w:r>
      <w:r>
        <w:rPr/>
        <w:t>2</w:t>
      </w:r>
      <w:r>
        <w:rPr>
          <w:spacing w:val="-16"/>
        </w:rPr>
        <w:t> </w:t>
      </w:r>
      <w:r>
        <w:rPr/>
        <w:t>feet</w:t>
      </w:r>
      <w:r>
        <w:rPr>
          <w:spacing w:val="-16"/>
        </w:rPr>
        <w:t> </w:t>
      </w:r>
      <w:r>
        <w:rPr/>
        <w:t>each.</w:t>
      </w:r>
      <w:r>
        <w:rPr>
          <w:spacing w:val="-16"/>
        </w:rPr>
        <w:t> </w:t>
      </w:r>
      <w:r>
        <w:rPr/>
        <w:t>These</w:t>
      </w:r>
      <w:r>
        <w:rPr>
          <w:spacing w:val="-16"/>
        </w:rPr>
        <w:t> </w:t>
      </w:r>
      <w:r>
        <w:rPr/>
        <w:t>'^'</w:t>
      </w:r>
      <w:r>
        <w:rPr>
          <w:spacing w:val="-16"/>
        </w:rPr>
        <w:t> </w:t>
      </w:r>
      <w:r>
        <w:rPr/>
        <w:t>shapes</w:t>
      </w:r>
      <w:r>
        <w:rPr>
          <w:spacing w:val="-82"/>
        </w:rPr>
        <w:t> </w:t>
      </w:r>
      <w:r>
        <w:rPr/>
        <w:t>will help plants to get all the ingredients particularly without disturbing</w:t>
      </w:r>
      <w:r>
        <w:rPr>
          <w:spacing w:val="1"/>
        </w:rPr>
        <w:t> </w:t>
      </w:r>
      <w:r>
        <w:rPr/>
        <w:t>another</w:t>
      </w:r>
      <w:r>
        <w:rPr>
          <w:spacing w:val="-1"/>
        </w:rPr>
        <w:t> </w:t>
      </w:r>
      <w:r>
        <w:rPr/>
        <w:t>one.</w:t>
      </w:r>
    </w:p>
    <w:p>
      <w:pPr>
        <w:spacing w:after="0" w:line="280" w:lineRule="auto"/>
        <w:jc w:val="both"/>
        <w:sectPr>
          <w:pgSz w:w="12240" w:h="15840"/>
          <w:pgMar w:header="0" w:footer="782" w:top="1360" w:bottom="980" w:left="1340" w:right="1000"/>
          <w:pgBorders w:offsetFrom="page">
            <w:top w:val="thinThickSmallGap" w:color="000000" w:space="25" w:sz="24"/>
            <w:left w:val="thinThickSmallGap" w:color="000000" w:space="25" w:sz="24"/>
            <w:bottom w:val="thickThinSmallGap" w:color="000000" w:space="24" w:sz="24"/>
            <w:right w:val="thickThinSmallGap" w:color="000000" w:space="25" w:sz="24"/>
          </w:pgBorders>
        </w:sectPr>
      </w:pPr>
    </w:p>
    <w:p>
      <w:pPr>
        <w:pStyle w:val="BodyText"/>
        <w:ind w:left="102"/>
        <w:rPr>
          <w:sz w:val="20"/>
        </w:rPr>
      </w:pPr>
      <w:r>
        <w:rPr>
          <w:sz w:val="20"/>
        </w:rPr>
        <w:drawing>
          <wp:inline distT="0" distB="0" distL="0" distR="0">
            <wp:extent cx="5938329" cy="3084576"/>
            <wp:effectExtent l="0" t="0" r="0" b="0"/>
            <wp:docPr id="9" name="image5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5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8329" cy="3084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pStyle w:val="BodyText"/>
        <w:spacing w:line="280" w:lineRule="auto" w:before="7"/>
        <w:ind w:left="102" w:right="435"/>
        <w:jc w:val="both"/>
      </w:pPr>
      <w:r>
        <w:rPr>
          <w:b/>
        </w:rPr>
        <w:t>Sowing of Cuttings / Seeds: </w:t>
      </w:r>
      <w:r>
        <w:rPr/>
        <w:t>Napier grass grows by cuttings of at least 2</w:t>
      </w:r>
      <w:r>
        <w:rPr>
          <w:spacing w:val="1"/>
        </w:rPr>
        <w:t> </w:t>
      </w:r>
      <w:r>
        <w:rPr/>
        <w:t>nodes.</w:t>
      </w:r>
      <w:r>
        <w:rPr>
          <w:spacing w:val="-14"/>
        </w:rPr>
        <w:t> </w:t>
      </w:r>
      <w:r>
        <w:rPr/>
        <w:t>In</w:t>
      </w:r>
      <w:r>
        <w:rPr>
          <w:spacing w:val="-13"/>
        </w:rPr>
        <w:t> </w:t>
      </w:r>
      <w:r>
        <w:rPr/>
        <w:t>the</w:t>
      </w:r>
      <w:r>
        <w:rPr>
          <w:spacing w:val="-14"/>
        </w:rPr>
        <w:t> </w:t>
      </w:r>
      <w:r>
        <w:rPr/>
        <w:t>sowing</w:t>
      </w:r>
      <w:r>
        <w:rPr>
          <w:spacing w:val="-13"/>
        </w:rPr>
        <w:t> </w:t>
      </w:r>
      <w:r>
        <w:rPr/>
        <w:t>process,</w:t>
      </w:r>
      <w:r>
        <w:rPr>
          <w:spacing w:val="-13"/>
        </w:rPr>
        <w:t> </w:t>
      </w:r>
      <w:r>
        <w:rPr/>
        <w:t>every</w:t>
      </w:r>
      <w:r>
        <w:rPr>
          <w:spacing w:val="-14"/>
        </w:rPr>
        <w:t> </w:t>
      </w:r>
      <w:r>
        <w:rPr/>
        <w:t>cutting</w:t>
      </w:r>
      <w:r>
        <w:rPr>
          <w:spacing w:val="-13"/>
        </w:rPr>
        <w:t> </w:t>
      </w:r>
      <w:r>
        <w:rPr/>
        <w:t>pinch</w:t>
      </w:r>
      <w:r>
        <w:rPr>
          <w:spacing w:val="-13"/>
        </w:rPr>
        <w:t> </w:t>
      </w:r>
      <w:r>
        <w:rPr/>
        <w:t>deep</w:t>
      </w:r>
      <w:r>
        <w:rPr>
          <w:spacing w:val="-14"/>
        </w:rPr>
        <w:t> </w:t>
      </w:r>
      <w:r>
        <w:rPr/>
        <w:t>inside</w:t>
      </w:r>
      <w:r>
        <w:rPr>
          <w:spacing w:val="-13"/>
        </w:rPr>
        <w:t> </w:t>
      </w:r>
      <w:r>
        <w:rPr/>
        <w:t>the</w:t>
      </w:r>
      <w:r>
        <w:rPr>
          <w:spacing w:val="-13"/>
        </w:rPr>
        <w:t> </w:t>
      </w:r>
      <w:r>
        <w:rPr/>
        <w:t>soil</w:t>
      </w:r>
      <w:r>
        <w:rPr>
          <w:spacing w:val="-14"/>
        </w:rPr>
        <w:t> </w:t>
      </w:r>
      <w:r>
        <w:rPr/>
        <w:t>and</w:t>
      </w:r>
      <w:r>
        <w:rPr>
          <w:spacing w:val="-13"/>
        </w:rPr>
        <w:t> </w:t>
      </w:r>
      <w:r>
        <w:rPr/>
        <w:t>just</w:t>
      </w:r>
      <w:r>
        <w:rPr>
          <w:spacing w:val="-82"/>
        </w:rPr>
        <w:t> </w:t>
      </w:r>
      <w:r>
        <w:rPr/>
        <w:t>the</w:t>
      </w:r>
      <w:r>
        <w:rPr>
          <w:spacing w:val="-1"/>
        </w:rPr>
        <w:t> </w:t>
      </w:r>
      <w:r>
        <w:rPr/>
        <w:t>upper part</w:t>
      </w:r>
      <w:r>
        <w:rPr>
          <w:spacing w:val="-2"/>
        </w:rPr>
        <w:t> </w:t>
      </w:r>
      <w:r>
        <w:rPr/>
        <w:t>of the</w:t>
      </w:r>
      <w:r>
        <w:rPr>
          <w:spacing w:val="-1"/>
        </w:rPr>
        <w:t> </w:t>
      </w:r>
      <w:r>
        <w:rPr/>
        <w:t>cutting</w:t>
      </w:r>
      <w:r>
        <w:rPr>
          <w:spacing w:val="-1"/>
        </w:rPr>
        <w:t> </w:t>
      </w:r>
      <w:r>
        <w:rPr/>
        <w:t>opens</w:t>
      </w:r>
      <w:r>
        <w:rPr>
          <w:spacing w:val="-1"/>
        </w:rPr>
        <w:t> </w:t>
      </w:r>
      <w:r>
        <w:rPr/>
        <w:t>towards</w:t>
      </w:r>
      <w:r>
        <w:rPr>
          <w:spacing w:val="-1"/>
        </w:rPr>
        <w:t> </w:t>
      </w:r>
      <w:r>
        <w:rPr/>
        <w:t>the sky.</w:t>
      </w:r>
    </w:p>
    <w:p>
      <w:pPr>
        <w:pStyle w:val="BodyText"/>
        <w:spacing w:line="283" w:lineRule="auto" w:before="147"/>
        <w:ind w:left="102" w:right="435"/>
        <w:jc w:val="both"/>
      </w:pPr>
      <w:r>
        <w:rPr/>
        <w:t>Every cutting must fix at a 45 to 55-degree angle. They sow as a plant-to-</w:t>
      </w:r>
      <w:r>
        <w:rPr>
          <w:spacing w:val="1"/>
        </w:rPr>
        <w:t> </w:t>
      </w:r>
      <w:r>
        <w:rPr/>
        <w:t>plant</w:t>
      </w:r>
      <w:r>
        <w:rPr>
          <w:spacing w:val="-2"/>
        </w:rPr>
        <w:t> </w:t>
      </w:r>
      <w:r>
        <w:rPr/>
        <w:t>distance</w:t>
      </w:r>
      <w:r>
        <w:rPr>
          <w:spacing w:val="-2"/>
        </w:rPr>
        <w:t> </w:t>
      </w:r>
      <w:r>
        <w:rPr/>
        <w:t>should</w:t>
      </w:r>
      <w:r>
        <w:rPr>
          <w:spacing w:val="-1"/>
        </w:rPr>
        <w:t> </w:t>
      </w:r>
      <w:r>
        <w:rPr/>
        <w:t>be</w:t>
      </w:r>
      <w:r>
        <w:rPr>
          <w:spacing w:val="-2"/>
        </w:rPr>
        <w:t> </w:t>
      </w:r>
      <w:r>
        <w:rPr/>
        <w:t>2 feet</w:t>
      </w:r>
      <w:r>
        <w:rPr>
          <w:spacing w:val="-2"/>
        </w:rPr>
        <w:t> </w:t>
      </w:r>
      <w:r>
        <w:rPr/>
        <w:t>and</w:t>
      </w:r>
      <w:r>
        <w:rPr>
          <w:spacing w:val="-2"/>
        </w:rPr>
        <w:t> </w:t>
      </w:r>
      <w:r>
        <w:rPr/>
        <w:t>row to</w:t>
      </w:r>
      <w:r>
        <w:rPr>
          <w:spacing w:val="-2"/>
        </w:rPr>
        <w:t> </w:t>
      </w:r>
      <w:r>
        <w:rPr/>
        <w:t>row distance</w:t>
      </w:r>
      <w:r>
        <w:rPr>
          <w:spacing w:val="-2"/>
        </w:rPr>
        <w:t> </w:t>
      </w:r>
      <w:r>
        <w:rPr/>
        <w:t>should</w:t>
      </w:r>
      <w:r>
        <w:rPr>
          <w:spacing w:val="-2"/>
        </w:rPr>
        <w:t> </w:t>
      </w:r>
      <w:r>
        <w:rPr/>
        <w:t>be</w:t>
      </w:r>
      <w:r>
        <w:rPr>
          <w:spacing w:val="-1"/>
        </w:rPr>
        <w:t> </w:t>
      </w:r>
      <w:r>
        <w:rPr/>
        <w:t>2</w:t>
      </w:r>
      <w:r>
        <w:rPr>
          <w:spacing w:val="-1"/>
        </w:rPr>
        <w:t> </w:t>
      </w:r>
      <w:r>
        <w:rPr/>
        <w:t>feet.</w:t>
      </w:r>
    </w:p>
    <w:p>
      <w:pPr>
        <w:pStyle w:val="BodyText"/>
        <w:spacing w:before="9"/>
        <w:rPr>
          <w:sz w:val="10"/>
        </w:rPr>
      </w:pPr>
      <w:r>
        <w:rPr/>
        <w:drawing>
          <wp:anchor distT="0" distB="0" distL="0" distR="0" allowOverlap="1" layoutInCell="1" locked="0" behindDoc="0" simplePos="0" relativeHeight="2">
            <wp:simplePos x="0" y="0"/>
            <wp:positionH relativeFrom="page">
              <wp:posOffset>916199</wp:posOffset>
            </wp:positionH>
            <wp:positionV relativeFrom="paragraph">
              <wp:posOffset>107708</wp:posOffset>
            </wp:positionV>
            <wp:extent cx="5946915" cy="1706880"/>
            <wp:effectExtent l="0" t="0" r="0" b="0"/>
            <wp:wrapTopAndBottom/>
            <wp:docPr id="11" name="image6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6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6915" cy="1706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line="280" w:lineRule="auto" w:before="6"/>
        <w:ind w:left="102" w:right="435"/>
        <w:jc w:val="both"/>
      </w:pPr>
      <w:r>
        <w:rPr>
          <w:b/>
        </w:rPr>
        <w:t>Irrigation Process:</w:t>
      </w:r>
      <w:r>
        <w:rPr>
          <w:b/>
          <w:spacing w:val="1"/>
        </w:rPr>
        <w:t> </w:t>
      </w:r>
      <w:r>
        <w:rPr/>
        <w:t>After the sowing process gets completed, the first</w:t>
      </w:r>
      <w:r>
        <w:rPr>
          <w:spacing w:val="1"/>
        </w:rPr>
        <w:t> </w:t>
      </w:r>
      <w:r>
        <w:rPr/>
        <w:t>irrigation</w:t>
      </w:r>
      <w:r>
        <w:rPr>
          <w:spacing w:val="-1"/>
        </w:rPr>
        <w:t> </w:t>
      </w:r>
      <w:r>
        <w:rPr/>
        <w:t>does just by</w:t>
      </w:r>
      <w:r>
        <w:rPr>
          <w:spacing w:val="-2"/>
        </w:rPr>
        <w:t> </w:t>
      </w:r>
      <w:r>
        <w:rPr/>
        <w:t>showering</w:t>
      </w:r>
      <w:r>
        <w:rPr>
          <w:spacing w:val="-1"/>
        </w:rPr>
        <w:t> </w:t>
      </w:r>
      <w:r>
        <w:rPr/>
        <w:t>water on the</w:t>
      </w:r>
      <w:r>
        <w:rPr>
          <w:spacing w:val="-1"/>
        </w:rPr>
        <w:t> </w:t>
      </w:r>
      <w:r>
        <w:rPr/>
        <w:t>soil.</w:t>
      </w:r>
    </w:p>
    <w:p>
      <w:pPr>
        <w:pStyle w:val="BodyText"/>
        <w:spacing w:line="278" w:lineRule="auto" w:before="153"/>
        <w:ind w:left="102" w:right="435"/>
        <w:jc w:val="both"/>
      </w:pPr>
      <w:r>
        <w:rPr/>
        <w:t>After getting sprout and 15 to 20 days older, when plants get 15 cm height,</w:t>
      </w:r>
      <w:r>
        <w:rPr>
          <w:spacing w:val="1"/>
        </w:rPr>
        <w:t> </w:t>
      </w:r>
      <w:r>
        <w:rPr/>
        <w:t>we knew first irrigation apply on the plants. Sewage or waste-water can also</w:t>
      </w:r>
      <w:r>
        <w:rPr>
          <w:spacing w:val="-82"/>
        </w:rPr>
        <w:t> </w:t>
      </w:r>
      <w:r>
        <w:rPr/>
        <w:t>be</w:t>
      </w:r>
      <w:r>
        <w:rPr>
          <w:spacing w:val="-2"/>
        </w:rPr>
        <w:t> </w:t>
      </w:r>
      <w:r>
        <w:rPr/>
        <w:t>used</w:t>
      </w:r>
      <w:r>
        <w:rPr>
          <w:spacing w:val="-1"/>
        </w:rPr>
        <w:t> </w:t>
      </w:r>
      <w:r>
        <w:rPr/>
        <w:t>for irrigation.</w:t>
      </w:r>
    </w:p>
    <w:p>
      <w:pPr>
        <w:pStyle w:val="BodyText"/>
        <w:spacing w:line="278" w:lineRule="auto" w:before="156"/>
        <w:ind w:left="102" w:right="435"/>
        <w:jc w:val="both"/>
      </w:pPr>
      <w:r>
        <w:rPr>
          <w:b/>
        </w:rPr>
        <w:t>Fertilizer</w:t>
      </w:r>
      <w:r>
        <w:rPr>
          <w:b/>
          <w:spacing w:val="-10"/>
        </w:rPr>
        <w:t> </w:t>
      </w:r>
      <w:r>
        <w:rPr>
          <w:b/>
        </w:rPr>
        <w:t>Process:</w:t>
      </w:r>
      <w:r>
        <w:rPr>
          <w:b/>
          <w:spacing w:val="-7"/>
        </w:rPr>
        <w:t> </w:t>
      </w:r>
      <w:r>
        <w:rPr/>
        <w:t>Apply</w:t>
      </w:r>
      <w:r>
        <w:rPr>
          <w:spacing w:val="-9"/>
        </w:rPr>
        <w:t> </w:t>
      </w:r>
      <w:r>
        <w:rPr/>
        <w:t>and</w:t>
      </w:r>
      <w:r>
        <w:rPr>
          <w:spacing w:val="-9"/>
        </w:rPr>
        <w:t> </w:t>
      </w:r>
      <w:r>
        <w:rPr/>
        <w:t>spread</w:t>
      </w:r>
      <w:r>
        <w:rPr>
          <w:spacing w:val="-9"/>
        </w:rPr>
        <w:t> </w:t>
      </w:r>
      <w:r>
        <w:rPr/>
        <w:t>25</w:t>
      </w:r>
      <w:r>
        <w:rPr>
          <w:spacing w:val="-9"/>
        </w:rPr>
        <w:t> </w:t>
      </w:r>
      <w:r>
        <w:rPr/>
        <w:t>T</w:t>
      </w:r>
      <w:r>
        <w:rPr>
          <w:spacing w:val="-9"/>
        </w:rPr>
        <w:t> </w:t>
      </w:r>
      <w:r>
        <w:rPr/>
        <w:t>/FYM/ha</w:t>
      </w:r>
      <w:r>
        <w:rPr>
          <w:spacing w:val="-10"/>
        </w:rPr>
        <w:t> </w:t>
      </w:r>
      <w:r>
        <w:rPr/>
        <w:t>of</w:t>
      </w:r>
      <w:r>
        <w:rPr>
          <w:spacing w:val="-9"/>
        </w:rPr>
        <w:t> </w:t>
      </w:r>
      <w:r>
        <w:rPr/>
        <w:t>or</w:t>
      </w:r>
      <w:r>
        <w:rPr>
          <w:spacing w:val="-9"/>
        </w:rPr>
        <w:t> </w:t>
      </w:r>
      <w:r>
        <w:rPr/>
        <w:t>compost</w:t>
      </w:r>
      <w:r>
        <w:rPr>
          <w:spacing w:val="-9"/>
        </w:rPr>
        <w:t> </w:t>
      </w:r>
      <w:r>
        <w:rPr/>
        <w:t>every</w:t>
      </w:r>
      <w:r>
        <w:rPr>
          <w:spacing w:val="-9"/>
        </w:rPr>
        <w:t> </w:t>
      </w:r>
      <w:r>
        <w:rPr/>
        <w:t>year</w:t>
      </w:r>
      <w:r>
        <w:rPr>
          <w:spacing w:val="-82"/>
        </w:rPr>
        <w:t> </w:t>
      </w:r>
      <w:r>
        <w:rPr/>
        <w:t>on the un-ploughed land and incorporate the manure in the soil during</w:t>
      </w:r>
      <w:r>
        <w:rPr>
          <w:spacing w:val="1"/>
        </w:rPr>
        <w:t> </w:t>
      </w:r>
      <w:r>
        <w:rPr/>
        <w:t>ploughing.</w:t>
      </w:r>
      <w:r>
        <w:rPr>
          <w:spacing w:val="28"/>
        </w:rPr>
        <w:t> </w:t>
      </w:r>
      <w:r>
        <w:rPr/>
        <w:t>Apply</w:t>
      </w:r>
      <w:r>
        <w:rPr>
          <w:spacing w:val="28"/>
        </w:rPr>
        <w:t> </w:t>
      </w:r>
      <w:r>
        <w:rPr/>
        <w:t>NPK</w:t>
      </w:r>
      <w:r>
        <w:rPr>
          <w:spacing w:val="29"/>
        </w:rPr>
        <w:t> </w:t>
      </w:r>
      <w:r>
        <w:rPr/>
        <w:t>fertilizers</w:t>
      </w:r>
      <w:r>
        <w:rPr>
          <w:spacing w:val="28"/>
        </w:rPr>
        <w:t> </w:t>
      </w:r>
      <w:r>
        <w:rPr/>
        <w:t>as</w:t>
      </w:r>
      <w:r>
        <w:rPr>
          <w:spacing w:val="28"/>
        </w:rPr>
        <w:t> </w:t>
      </w:r>
      <w:r>
        <w:rPr/>
        <w:t>per</w:t>
      </w:r>
      <w:r>
        <w:rPr>
          <w:spacing w:val="29"/>
        </w:rPr>
        <w:t> </w:t>
      </w:r>
      <w:r>
        <w:rPr/>
        <w:t>soil</w:t>
      </w:r>
      <w:r>
        <w:rPr>
          <w:spacing w:val="28"/>
        </w:rPr>
        <w:t> </w:t>
      </w:r>
      <w:r>
        <w:rPr/>
        <w:t>test</w:t>
      </w:r>
      <w:r>
        <w:rPr>
          <w:spacing w:val="29"/>
        </w:rPr>
        <w:t> </w:t>
      </w:r>
      <w:r>
        <w:rPr/>
        <w:t>recommendations</w:t>
      </w:r>
      <w:r>
        <w:rPr>
          <w:spacing w:val="28"/>
        </w:rPr>
        <w:t> </w:t>
      </w:r>
      <w:r>
        <w:rPr/>
        <w:t>as</w:t>
      </w:r>
      <w:r>
        <w:rPr>
          <w:spacing w:val="28"/>
        </w:rPr>
        <w:t> </w:t>
      </w:r>
      <w:r>
        <w:rPr/>
        <w:t>far</w:t>
      </w:r>
      <w:r>
        <w:rPr>
          <w:spacing w:val="29"/>
        </w:rPr>
        <w:t> </w:t>
      </w:r>
      <w:r>
        <w:rPr/>
        <w:t>as</w:t>
      </w:r>
    </w:p>
    <w:p>
      <w:pPr>
        <w:spacing w:after="0" w:line="278" w:lineRule="auto"/>
        <w:jc w:val="both"/>
        <w:sectPr>
          <w:pgSz w:w="12240" w:h="15840"/>
          <w:pgMar w:header="0" w:footer="782" w:top="1460" w:bottom="980" w:left="1340" w:right="1000"/>
          <w:pgBorders w:offsetFrom="page">
            <w:top w:val="thinThickSmallGap" w:color="000000" w:space="25" w:sz="24"/>
            <w:left w:val="thinThickSmallGap" w:color="000000" w:space="25" w:sz="24"/>
            <w:bottom w:val="thickThinSmallGap" w:color="000000" w:space="24" w:sz="24"/>
            <w:right w:val="thickThinSmallGap" w:color="000000" w:space="25" w:sz="24"/>
          </w:pgBorders>
        </w:sectPr>
      </w:pPr>
    </w:p>
    <w:p>
      <w:pPr>
        <w:pStyle w:val="BodyText"/>
        <w:spacing w:line="280" w:lineRule="auto" w:before="83"/>
        <w:ind w:left="102" w:right="435"/>
        <w:jc w:val="both"/>
      </w:pPr>
      <w:r>
        <w:rPr/>
        <w:t>possible.</w:t>
      </w:r>
      <w:r>
        <w:rPr>
          <w:spacing w:val="-16"/>
        </w:rPr>
        <w:t> </w:t>
      </w:r>
      <w:r>
        <w:rPr/>
        <w:t>If</w:t>
      </w:r>
      <w:r>
        <w:rPr>
          <w:spacing w:val="-15"/>
        </w:rPr>
        <w:t> </w:t>
      </w:r>
      <w:r>
        <w:rPr/>
        <w:t>soil</w:t>
      </w:r>
      <w:r>
        <w:rPr>
          <w:spacing w:val="-16"/>
        </w:rPr>
        <w:t> </w:t>
      </w:r>
      <w:r>
        <w:rPr/>
        <w:t>testing</w:t>
      </w:r>
      <w:r>
        <w:rPr>
          <w:spacing w:val="-15"/>
        </w:rPr>
        <w:t> </w:t>
      </w:r>
      <w:r>
        <w:rPr/>
        <w:t>is</w:t>
      </w:r>
      <w:r>
        <w:rPr>
          <w:spacing w:val="-16"/>
        </w:rPr>
        <w:t> </w:t>
      </w:r>
      <w:r>
        <w:rPr/>
        <w:t>not</w:t>
      </w:r>
      <w:r>
        <w:rPr>
          <w:spacing w:val="-15"/>
        </w:rPr>
        <w:t> </w:t>
      </w:r>
      <w:r>
        <w:rPr/>
        <w:t>done,</w:t>
      </w:r>
      <w:r>
        <w:rPr>
          <w:spacing w:val="-16"/>
        </w:rPr>
        <w:t> </w:t>
      </w:r>
      <w:r>
        <w:rPr/>
        <w:t>follow</w:t>
      </w:r>
      <w:r>
        <w:rPr>
          <w:spacing w:val="-15"/>
        </w:rPr>
        <w:t> </w:t>
      </w:r>
      <w:r>
        <w:rPr/>
        <w:t>the</w:t>
      </w:r>
      <w:r>
        <w:rPr>
          <w:spacing w:val="-16"/>
        </w:rPr>
        <w:t> </w:t>
      </w:r>
      <w:r>
        <w:rPr/>
        <w:t>blanket</w:t>
      </w:r>
      <w:r>
        <w:rPr>
          <w:spacing w:val="-15"/>
        </w:rPr>
        <w:t> </w:t>
      </w:r>
      <w:r>
        <w:rPr/>
        <w:t>recommendations</w:t>
      </w:r>
      <w:r>
        <w:rPr>
          <w:spacing w:val="-16"/>
        </w:rPr>
        <w:t> </w:t>
      </w:r>
      <w:r>
        <w:rPr/>
        <w:t>of</w:t>
      </w:r>
      <w:r>
        <w:rPr>
          <w:spacing w:val="-15"/>
        </w:rPr>
        <w:t> </w:t>
      </w:r>
      <w:r>
        <w:rPr/>
        <w:t>50:</w:t>
      </w:r>
      <w:r>
        <w:rPr>
          <w:spacing w:val="-82"/>
        </w:rPr>
        <w:t> </w:t>
      </w:r>
      <w:r>
        <w:rPr/>
        <w:t>50:</w:t>
      </w:r>
      <w:r>
        <w:rPr>
          <w:spacing w:val="-1"/>
        </w:rPr>
        <w:t> </w:t>
      </w:r>
      <w:r>
        <w:rPr/>
        <w:t>40 of kg</w:t>
      </w:r>
      <w:r>
        <w:rPr>
          <w:spacing w:val="-1"/>
        </w:rPr>
        <w:t> </w:t>
      </w:r>
      <w:r>
        <w:rPr/>
        <w:t>NPK/ha.</w:t>
      </w:r>
    </w:p>
    <w:p>
      <w:pPr>
        <w:pStyle w:val="BodyText"/>
        <w:spacing w:line="278" w:lineRule="auto" w:before="153"/>
        <w:ind w:left="102" w:right="435"/>
        <w:jc w:val="both"/>
      </w:pPr>
      <w:r>
        <w:rPr>
          <w:b/>
        </w:rPr>
        <w:t>Harvesting</w:t>
      </w:r>
      <w:r>
        <w:rPr/>
        <w:t>:</w:t>
      </w:r>
      <w:r>
        <w:rPr>
          <w:spacing w:val="-14"/>
        </w:rPr>
        <w:t> </w:t>
      </w:r>
      <w:r>
        <w:rPr/>
        <w:t>The</w:t>
      </w:r>
      <w:r>
        <w:rPr>
          <w:spacing w:val="-13"/>
        </w:rPr>
        <w:t> </w:t>
      </w:r>
      <w:r>
        <w:rPr/>
        <w:t>first</w:t>
      </w:r>
      <w:r>
        <w:rPr>
          <w:spacing w:val="-13"/>
        </w:rPr>
        <w:t> </w:t>
      </w:r>
      <w:r>
        <w:rPr/>
        <w:t>harvesting</w:t>
      </w:r>
      <w:r>
        <w:rPr>
          <w:spacing w:val="-13"/>
        </w:rPr>
        <w:t> </w:t>
      </w:r>
      <w:r>
        <w:rPr/>
        <w:t>of</w:t>
      </w:r>
      <w:r>
        <w:rPr>
          <w:spacing w:val="-13"/>
        </w:rPr>
        <w:t> </w:t>
      </w:r>
      <w:r>
        <w:rPr/>
        <w:t>Napier</w:t>
      </w:r>
      <w:r>
        <w:rPr>
          <w:spacing w:val="-13"/>
        </w:rPr>
        <w:t> </w:t>
      </w:r>
      <w:r>
        <w:rPr/>
        <w:t>grass</w:t>
      </w:r>
      <w:r>
        <w:rPr>
          <w:spacing w:val="-13"/>
        </w:rPr>
        <w:t> </w:t>
      </w:r>
      <w:r>
        <w:rPr/>
        <w:t>is</w:t>
      </w:r>
      <w:r>
        <w:rPr>
          <w:spacing w:val="-13"/>
        </w:rPr>
        <w:t> </w:t>
      </w:r>
      <w:r>
        <w:rPr/>
        <w:t>after</w:t>
      </w:r>
      <w:r>
        <w:rPr>
          <w:spacing w:val="-14"/>
        </w:rPr>
        <w:t> </w:t>
      </w:r>
      <w:r>
        <w:rPr/>
        <w:t>70</w:t>
      </w:r>
      <w:r>
        <w:rPr>
          <w:spacing w:val="-13"/>
        </w:rPr>
        <w:t> </w:t>
      </w:r>
      <w:r>
        <w:rPr/>
        <w:t>to</w:t>
      </w:r>
      <w:r>
        <w:rPr>
          <w:spacing w:val="-13"/>
        </w:rPr>
        <w:t> </w:t>
      </w:r>
      <w:r>
        <w:rPr/>
        <w:t>90</w:t>
      </w:r>
      <w:r>
        <w:rPr>
          <w:spacing w:val="-13"/>
        </w:rPr>
        <w:t> </w:t>
      </w:r>
      <w:r>
        <w:rPr/>
        <w:t>days.</w:t>
      </w:r>
      <w:r>
        <w:rPr>
          <w:spacing w:val="-13"/>
        </w:rPr>
        <w:t> </w:t>
      </w:r>
      <w:r>
        <w:rPr/>
        <w:t>Plants</w:t>
      </w:r>
      <w:r>
        <w:rPr>
          <w:spacing w:val="-82"/>
        </w:rPr>
        <w:t> </w:t>
      </w:r>
      <w:r>
        <w:rPr/>
        <w:t>get their maximum height till the time of 15 feet tall. During the harvesting</w:t>
      </w:r>
      <w:r>
        <w:rPr>
          <w:spacing w:val="1"/>
        </w:rPr>
        <w:t> </w:t>
      </w:r>
      <w:r>
        <w:rPr/>
        <w:t>process,</w:t>
      </w:r>
      <w:r>
        <w:rPr>
          <w:spacing w:val="-14"/>
        </w:rPr>
        <w:t> </w:t>
      </w:r>
      <w:r>
        <w:rPr/>
        <w:t>plants</w:t>
      </w:r>
      <w:r>
        <w:rPr>
          <w:spacing w:val="-14"/>
        </w:rPr>
        <w:t> </w:t>
      </w:r>
      <w:r>
        <w:rPr/>
        <w:t>cut</w:t>
      </w:r>
      <w:r>
        <w:rPr>
          <w:spacing w:val="-14"/>
        </w:rPr>
        <w:t> </w:t>
      </w:r>
      <w:r>
        <w:rPr/>
        <w:t>direct</w:t>
      </w:r>
      <w:r>
        <w:rPr>
          <w:spacing w:val="-14"/>
        </w:rPr>
        <w:t> </w:t>
      </w:r>
      <w:r>
        <w:rPr/>
        <w:t>from</w:t>
      </w:r>
      <w:r>
        <w:rPr>
          <w:spacing w:val="-13"/>
        </w:rPr>
        <w:t> </w:t>
      </w:r>
      <w:r>
        <w:rPr/>
        <w:t>their</w:t>
      </w:r>
      <w:r>
        <w:rPr>
          <w:spacing w:val="-14"/>
        </w:rPr>
        <w:t> </w:t>
      </w:r>
      <w:r>
        <w:rPr/>
        <w:t>bottom</w:t>
      </w:r>
      <w:r>
        <w:rPr>
          <w:spacing w:val="-14"/>
        </w:rPr>
        <w:t> </w:t>
      </w:r>
      <w:r>
        <w:rPr/>
        <w:t>portion</w:t>
      </w:r>
      <w:r>
        <w:rPr>
          <w:spacing w:val="-14"/>
        </w:rPr>
        <w:t> </w:t>
      </w:r>
      <w:r>
        <w:rPr/>
        <w:t>of</w:t>
      </w:r>
      <w:r>
        <w:rPr>
          <w:spacing w:val="-14"/>
        </w:rPr>
        <w:t> </w:t>
      </w:r>
      <w:r>
        <w:rPr/>
        <w:t>the</w:t>
      </w:r>
      <w:r>
        <w:rPr>
          <w:spacing w:val="-13"/>
        </w:rPr>
        <w:t> </w:t>
      </w:r>
      <w:r>
        <w:rPr/>
        <w:t>stem</w:t>
      </w:r>
      <w:r>
        <w:rPr>
          <w:spacing w:val="-14"/>
        </w:rPr>
        <w:t> </w:t>
      </w:r>
      <w:r>
        <w:rPr/>
        <w:t>but</w:t>
      </w:r>
      <w:r>
        <w:rPr>
          <w:spacing w:val="-14"/>
        </w:rPr>
        <w:t> </w:t>
      </w:r>
      <w:r>
        <w:rPr/>
        <w:t>just</w:t>
      </w:r>
      <w:r>
        <w:rPr>
          <w:spacing w:val="-14"/>
        </w:rPr>
        <w:t> </w:t>
      </w:r>
      <w:r>
        <w:rPr/>
        <w:t>above</w:t>
      </w:r>
      <w:r>
        <w:rPr>
          <w:spacing w:val="-82"/>
        </w:rPr>
        <w:t> </w:t>
      </w:r>
      <w:r>
        <w:rPr/>
        <w:t>(2</w:t>
      </w:r>
      <w:r>
        <w:rPr>
          <w:spacing w:val="-1"/>
        </w:rPr>
        <w:t> </w:t>
      </w:r>
      <w:r>
        <w:rPr/>
        <w:t>to</w:t>
      </w:r>
      <w:r>
        <w:rPr>
          <w:spacing w:val="-1"/>
        </w:rPr>
        <w:t> </w:t>
      </w:r>
      <w:r>
        <w:rPr/>
        <w:t>3 inches) from the ground.</w:t>
      </w:r>
    </w:p>
    <w:p>
      <w:pPr>
        <w:pStyle w:val="BodyText"/>
        <w:spacing w:line="278" w:lineRule="auto" w:before="159"/>
        <w:ind w:left="102" w:right="434"/>
        <w:jc w:val="both"/>
      </w:pPr>
      <w:r>
        <w:rPr/>
        <w:t>Napier</w:t>
      </w:r>
      <w:r>
        <w:rPr>
          <w:spacing w:val="1"/>
        </w:rPr>
        <w:t> </w:t>
      </w:r>
      <w:r>
        <w:rPr/>
        <w:t>grass</w:t>
      </w:r>
      <w:r>
        <w:rPr>
          <w:spacing w:val="1"/>
        </w:rPr>
        <w:t> </w:t>
      </w:r>
      <w:r>
        <w:rPr/>
        <w:t>is</w:t>
      </w:r>
      <w:r>
        <w:rPr>
          <w:spacing w:val="1"/>
        </w:rPr>
        <w:t> </w:t>
      </w:r>
      <w:r>
        <w:rPr/>
        <w:t>well-suited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diverse</w:t>
      </w:r>
      <w:r>
        <w:rPr>
          <w:spacing w:val="1"/>
        </w:rPr>
        <w:t> </w:t>
      </w:r>
      <w:r>
        <w:rPr/>
        <w:t>Agro-climatic</w:t>
      </w:r>
      <w:r>
        <w:rPr>
          <w:spacing w:val="1"/>
        </w:rPr>
        <w:t> </w:t>
      </w:r>
      <w:r>
        <w:rPr/>
        <w:t>conditions</w:t>
      </w:r>
      <w:r>
        <w:rPr>
          <w:spacing w:val="1"/>
        </w:rPr>
        <w:t> </w:t>
      </w:r>
      <w:r>
        <w:rPr/>
        <w:t>in</w:t>
      </w:r>
      <w:r>
        <w:rPr>
          <w:spacing w:val="1"/>
        </w:rPr>
        <w:t> </w:t>
      </w:r>
      <w:r>
        <w:rPr/>
        <w:t>India,</w:t>
      </w:r>
      <w:r>
        <w:rPr>
          <w:spacing w:val="-82"/>
        </w:rPr>
        <w:t> </w:t>
      </w:r>
      <w:r>
        <w:rPr/>
        <w:t>including tropical and subtropical regions. It thrives in areas with adequate</w:t>
      </w:r>
      <w:r>
        <w:rPr>
          <w:spacing w:val="1"/>
        </w:rPr>
        <w:t> </w:t>
      </w:r>
      <w:r>
        <w:rPr/>
        <w:t>rainfall</w:t>
      </w:r>
      <w:r>
        <w:rPr>
          <w:spacing w:val="-3"/>
        </w:rPr>
        <w:t> </w:t>
      </w:r>
      <w:r>
        <w:rPr/>
        <w:t>or</w:t>
      </w:r>
      <w:r>
        <w:rPr>
          <w:spacing w:val="-2"/>
        </w:rPr>
        <w:t> </w:t>
      </w:r>
      <w:r>
        <w:rPr/>
        <w:t>irrigation</w:t>
      </w:r>
      <w:r>
        <w:rPr>
          <w:spacing w:val="-2"/>
        </w:rPr>
        <w:t> </w:t>
      </w:r>
      <w:r>
        <w:rPr/>
        <w:t>facilities</w:t>
      </w:r>
      <w:r>
        <w:rPr>
          <w:spacing w:val="-2"/>
        </w:rPr>
        <w:t> </w:t>
      </w:r>
      <w:r>
        <w:rPr/>
        <w:t>and</w:t>
      </w:r>
      <w:r>
        <w:rPr>
          <w:spacing w:val="-2"/>
        </w:rPr>
        <w:t> </w:t>
      </w:r>
      <w:r>
        <w:rPr/>
        <w:t>can</w:t>
      </w:r>
      <w:r>
        <w:rPr>
          <w:spacing w:val="-2"/>
        </w:rPr>
        <w:t> </w:t>
      </w:r>
      <w:r>
        <w:rPr/>
        <w:t>tolerate</w:t>
      </w:r>
      <w:r>
        <w:rPr>
          <w:spacing w:val="-2"/>
        </w:rPr>
        <w:t> </w:t>
      </w:r>
      <w:r>
        <w:rPr/>
        <w:t>a</w:t>
      </w:r>
      <w:r>
        <w:rPr>
          <w:spacing w:val="-3"/>
        </w:rPr>
        <w:t> </w:t>
      </w:r>
      <w:r>
        <w:rPr/>
        <w:t>wide</w:t>
      </w:r>
      <w:r>
        <w:rPr>
          <w:spacing w:val="-2"/>
        </w:rPr>
        <w:t> </w:t>
      </w:r>
      <w:r>
        <w:rPr/>
        <w:t>range</w:t>
      </w:r>
      <w:r>
        <w:rPr>
          <w:spacing w:val="-2"/>
        </w:rPr>
        <w:t> </w:t>
      </w:r>
      <w:r>
        <w:rPr/>
        <w:t>of</w:t>
      </w:r>
      <w:r>
        <w:rPr>
          <w:spacing w:val="-2"/>
        </w:rPr>
        <w:t> </w:t>
      </w:r>
      <w:r>
        <w:rPr/>
        <w:t>soil</w:t>
      </w:r>
      <w:r>
        <w:rPr>
          <w:spacing w:val="-2"/>
        </w:rPr>
        <w:t> </w:t>
      </w:r>
      <w:r>
        <w:rPr/>
        <w:t>types,</w:t>
      </w:r>
      <w:r>
        <w:rPr>
          <w:spacing w:val="-2"/>
        </w:rPr>
        <w:t> </w:t>
      </w:r>
      <w:r>
        <w:rPr/>
        <w:t>from</w:t>
      </w:r>
      <w:r>
        <w:rPr>
          <w:spacing w:val="-82"/>
        </w:rPr>
        <w:t> </w:t>
      </w:r>
      <w:r>
        <w:rPr/>
        <w:t>sandy</w:t>
      </w:r>
      <w:r>
        <w:rPr>
          <w:spacing w:val="-2"/>
        </w:rPr>
        <w:t> </w:t>
      </w:r>
      <w:r>
        <w:rPr/>
        <w:t>to</w:t>
      </w:r>
      <w:r>
        <w:rPr>
          <w:spacing w:val="-1"/>
        </w:rPr>
        <w:t> </w:t>
      </w:r>
      <w:r>
        <w:rPr/>
        <w:t>clayey soils,</w:t>
      </w:r>
      <w:r>
        <w:rPr>
          <w:spacing w:val="-2"/>
        </w:rPr>
        <w:t> </w:t>
      </w:r>
      <w:r>
        <w:rPr/>
        <w:t>as long</w:t>
      </w:r>
      <w:r>
        <w:rPr>
          <w:spacing w:val="-1"/>
        </w:rPr>
        <w:t> </w:t>
      </w:r>
      <w:r>
        <w:rPr/>
        <w:t>as they</w:t>
      </w:r>
      <w:r>
        <w:rPr>
          <w:spacing w:val="-1"/>
        </w:rPr>
        <w:t> </w:t>
      </w:r>
      <w:r>
        <w:rPr/>
        <w:t>are well-drained.</w:t>
      </w:r>
    </w:p>
    <w:p>
      <w:pPr>
        <w:pStyle w:val="Heading2"/>
        <w:numPr>
          <w:ilvl w:val="0"/>
          <w:numId w:val="5"/>
        </w:numPr>
        <w:tabs>
          <w:tab w:pos="484" w:val="left" w:leader="none"/>
        </w:tabs>
        <w:spacing w:line="240" w:lineRule="auto" w:before="163" w:after="0"/>
        <w:ind w:left="483" w:right="0" w:hanging="382"/>
        <w:jc w:val="both"/>
      </w:pPr>
      <w:r>
        <w:rPr/>
        <w:t>Contract Farming:</w:t>
      </w:r>
    </w:p>
    <w:p>
      <w:pPr>
        <w:pStyle w:val="BodyText"/>
        <w:spacing w:before="5"/>
        <w:rPr>
          <w:b/>
          <w:sz w:val="23"/>
        </w:rPr>
      </w:pPr>
    </w:p>
    <w:p>
      <w:pPr>
        <w:pStyle w:val="BodyText"/>
        <w:spacing w:line="283" w:lineRule="auto"/>
        <w:ind w:left="102" w:right="435"/>
        <w:jc w:val="both"/>
      </w:pPr>
      <w:r>
        <w:rPr/>
        <w:t>Contract farming for Napier grass involves an agreement between a farmer</w:t>
      </w:r>
      <w:r>
        <w:rPr>
          <w:spacing w:val="1"/>
        </w:rPr>
        <w:t> </w:t>
      </w:r>
      <w:r>
        <w:rPr/>
        <w:t>and</w:t>
      </w:r>
      <w:r>
        <w:rPr>
          <w:spacing w:val="-2"/>
        </w:rPr>
        <w:t> </w:t>
      </w:r>
      <w:r>
        <w:rPr/>
        <w:t>a buyer (often a bioenergy</w:t>
      </w:r>
      <w:r>
        <w:rPr>
          <w:spacing w:val="-2"/>
        </w:rPr>
        <w:t> </w:t>
      </w:r>
      <w:r>
        <w:rPr/>
        <w:t>producer).</w:t>
      </w:r>
    </w:p>
    <w:p>
      <w:pPr>
        <w:pStyle w:val="ListParagraph"/>
        <w:numPr>
          <w:ilvl w:val="1"/>
          <w:numId w:val="5"/>
        </w:numPr>
        <w:tabs>
          <w:tab w:pos="823" w:val="left" w:leader="none"/>
        </w:tabs>
        <w:spacing w:line="278" w:lineRule="auto" w:before="152" w:after="0"/>
        <w:ind w:left="822" w:right="435" w:hanging="360"/>
        <w:jc w:val="both"/>
        <w:rPr>
          <w:sz w:val="24"/>
        </w:rPr>
      </w:pPr>
      <w:r>
        <w:rPr>
          <w:b/>
          <w:spacing w:val="-1"/>
          <w:sz w:val="24"/>
        </w:rPr>
        <w:t>Agreement</w:t>
      </w:r>
      <w:r>
        <w:rPr>
          <w:b/>
          <w:spacing w:val="-19"/>
          <w:sz w:val="24"/>
        </w:rPr>
        <w:t> </w:t>
      </w:r>
      <w:r>
        <w:rPr>
          <w:b/>
          <w:spacing w:val="-1"/>
          <w:sz w:val="24"/>
        </w:rPr>
        <w:t>Negotiation:</w:t>
      </w:r>
      <w:r>
        <w:rPr>
          <w:b/>
          <w:spacing w:val="-16"/>
          <w:sz w:val="24"/>
        </w:rPr>
        <w:t> </w:t>
      </w:r>
      <w:r>
        <w:rPr>
          <w:sz w:val="24"/>
        </w:rPr>
        <w:t>The</w:t>
      </w:r>
      <w:r>
        <w:rPr>
          <w:spacing w:val="-18"/>
          <w:sz w:val="24"/>
        </w:rPr>
        <w:t> </w:t>
      </w:r>
      <w:r>
        <w:rPr>
          <w:sz w:val="24"/>
        </w:rPr>
        <w:t>process</w:t>
      </w:r>
      <w:r>
        <w:rPr>
          <w:spacing w:val="-18"/>
          <w:sz w:val="24"/>
        </w:rPr>
        <w:t> </w:t>
      </w:r>
      <w:r>
        <w:rPr>
          <w:sz w:val="24"/>
        </w:rPr>
        <w:t>begins</w:t>
      </w:r>
      <w:r>
        <w:rPr>
          <w:spacing w:val="-18"/>
          <w:sz w:val="24"/>
        </w:rPr>
        <w:t> </w:t>
      </w:r>
      <w:r>
        <w:rPr>
          <w:sz w:val="24"/>
        </w:rPr>
        <w:t>with</w:t>
      </w:r>
      <w:r>
        <w:rPr>
          <w:spacing w:val="-19"/>
          <w:sz w:val="24"/>
        </w:rPr>
        <w:t> </w:t>
      </w:r>
      <w:r>
        <w:rPr>
          <w:sz w:val="24"/>
        </w:rPr>
        <w:t>negotiation</w:t>
      </w:r>
      <w:r>
        <w:rPr>
          <w:spacing w:val="-18"/>
          <w:sz w:val="24"/>
        </w:rPr>
        <w:t> </w:t>
      </w:r>
      <w:r>
        <w:rPr>
          <w:sz w:val="24"/>
        </w:rPr>
        <w:t>between</w:t>
      </w:r>
      <w:r>
        <w:rPr>
          <w:spacing w:val="-82"/>
          <w:sz w:val="24"/>
        </w:rPr>
        <w:t> </w:t>
      </w:r>
      <w:r>
        <w:rPr>
          <w:sz w:val="24"/>
        </w:rPr>
        <w:t>the farmer and the buyer to establish the terms of the contract. This</w:t>
      </w:r>
      <w:r>
        <w:rPr>
          <w:spacing w:val="1"/>
          <w:sz w:val="24"/>
        </w:rPr>
        <w:t> </w:t>
      </w:r>
      <w:r>
        <w:rPr>
          <w:sz w:val="24"/>
        </w:rPr>
        <w:t>includes discussions on land area, cultivation practices, input supply,</w:t>
      </w:r>
      <w:r>
        <w:rPr>
          <w:spacing w:val="1"/>
          <w:sz w:val="24"/>
        </w:rPr>
        <w:t> </w:t>
      </w:r>
      <w:r>
        <w:rPr>
          <w:sz w:val="24"/>
        </w:rPr>
        <w:t>expected</w:t>
      </w:r>
      <w:r>
        <w:rPr>
          <w:spacing w:val="1"/>
          <w:sz w:val="24"/>
        </w:rPr>
        <w:t> </w:t>
      </w:r>
      <w:r>
        <w:rPr>
          <w:sz w:val="24"/>
        </w:rPr>
        <w:t>yield,</w:t>
      </w:r>
      <w:r>
        <w:rPr>
          <w:spacing w:val="1"/>
          <w:sz w:val="24"/>
        </w:rPr>
        <w:t> </w:t>
      </w:r>
      <w:r>
        <w:rPr>
          <w:sz w:val="24"/>
        </w:rPr>
        <w:t>quality</w:t>
      </w:r>
      <w:r>
        <w:rPr>
          <w:spacing w:val="1"/>
          <w:sz w:val="24"/>
        </w:rPr>
        <w:t> </w:t>
      </w:r>
      <w:r>
        <w:rPr>
          <w:sz w:val="24"/>
        </w:rPr>
        <w:t>requirements,</w:t>
      </w:r>
      <w:r>
        <w:rPr>
          <w:spacing w:val="1"/>
          <w:sz w:val="24"/>
        </w:rPr>
        <w:t> </w:t>
      </w:r>
      <w:r>
        <w:rPr>
          <w:sz w:val="24"/>
        </w:rPr>
        <w:t>pricing</w:t>
      </w:r>
      <w:r>
        <w:rPr>
          <w:spacing w:val="1"/>
          <w:sz w:val="24"/>
        </w:rPr>
        <w:t> </w:t>
      </w:r>
      <w:r>
        <w:rPr>
          <w:sz w:val="24"/>
        </w:rPr>
        <w:t>mechanism,</w:t>
      </w:r>
      <w:r>
        <w:rPr>
          <w:spacing w:val="1"/>
          <w:sz w:val="24"/>
        </w:rPr>
        <w:t> </w:t>
      </w:r>
      <w:r>
        <w:rPr>
          <w:sz w:val="24"/>
        </w:rPr>
        <w:t>payment</w:t>
      </w:r>
      <w:r>
        <w:rPr>
          <w:spacing w:val="-82"/>
          <w:sz w:val="24"/>
        </w:rPr>
        <w:t> </w:t>
      </w:r>
      <w:r>
        <w:rPr>
          <w:sz w:val="24"/>
        </w:rPr>
        <w:t>terms,</w:t>
      </w:r>
      <w:r>
        <w:rPr>
          <w:spacing w:val="-2"/>
          <w:sz w:val="24"/>
        </w:rPr>
        <w:t> </w:t>
      </w:r>
      <w:r>
        <w:rPr>
          <w:sz w:val="24"/>
        </w:rPr>
        <w:t>and</w:t>
      </w:r>
      <w:r>
        <w:rPr>
          <w:spacing w:val="-1"/>
          <w:sz w:val="24"/>
        </w:rPr>
        <w:t> </w:t>
      </w:r>
      <w:r>
        <w:rPr>
          <w:sz w:val="24"/>
        </w:rPr>
        <w:t>duration of the contract.</w:t>
      </w:r>
    </w:p>
    <w:p>
      <w:pPr>
        <w:pStyle w:val="ListParagraph"/>
        <w:numPr>
          <w:ilvl w:val="1"/>
          <w:numId w:val="5"/>
        </w:numPr>
        <w:tabs>
          <w:tab w:pos="823" w:val="left" w:leader="none"/>
        </w:tabs>
        <w:spacing w:line="278" w:lineRule="auto" w:before="156" w:after="0"/>
        <w:ind w:left="822" w:right="435" w:hanging="360"/>
        <w:jc w:val="both"/>
        <w:rPr>
          <w:sz w:val="24"/>
        </w:rPr>
      </w:pPr>
      <w:r>
        <w:rPr>
          <w:b/>
          <w:sz w:val="24"/>
        </w:rPr>
        <w:t>Contract Signing: </w:t>
      </w:r>
      <w:r>
        <w:rPr>
          <w:sz w:val="24"/>
        </w:rPr>
        <w:t>Once the terms are agreed upon, a formal contract</w:t>
      </w:r>
      <w:r>
        <w:rPr>
          <w:spacing w:val="-82"/>
          <w:sz w:val="24"/>
        </w:rPr>
        <w:t> </w:t>
      </w:r>
      <w:r>
        <w:rPr>
          <w:sz w:val="24"/>
        </w:rPr>
        <w:t>is signed between the farmer and the buyer. The contract outlines the</w:t>
      </w:r>
      <w:r>
        <w:rPr>
          <w:spacing w:val="1"/>
          <w:sz w:val="24"/>
        </w:rPr>
        <w:t> </w:t>
      </w:r>
      <w:r>
        <w:rPr>
          <w:sz w:val="24"/>
        </w:rPr>
        <w:t>rights and obligations of both parties, including production targets,</w:t>
      </w:r>
      <w:r>
        <w:rPr>
          <w:spacing w:val="1"/>
          <w:sz w:val="24"/>
        </w:rPr>
        <w:t> </w:t>
      </w:r>
      <w:r>
        <w:rPr>
          <w:sz w:val="24"/>
        </w:rPr>
        <w:t>delivery schedules, quality specifications, pricing formulas, and dispute</w:t>
      </w:r>
      <w:r>
        <w:rPr>
          <w:spacing w:val="-82"/>
          <w:sz w:val="24"/>
        </w:rPr>
        <w:t> </w:t>
      </w:r>
      <w:r>
        <w:rPr>
          <w:sz w:val="24"/>
        </w:rPr>
        <w:t>resolution</w:t>
      </w:r>
      <w:r>
        <w:rPr>
          <w:spacing w:val="-1"/>
          <w:sz w:val="24"/>
        </w:rPr>
        <w:t> </w:t>
      </w:r>
      <w:r>
        <w:rPr>
          <w:sz w:val="24"/>
        </w:rPr>
        <w:t>mechanisms.</w:t>
      </w:r>
    </w:p>
    <w:p>
      <w:pPr>
        <w:pStyle w:val="ListParagraph"/>
        <w:numPr>
          <w:ilvl w:val="1"/>
          <w:numId w:val="5"/>
        </w:numPr>
        <w:tabs>
          <w:tab w:pos="823" w:val="left" w:leader="none"/>
        </w:tabs>
        <w:spacing w:line="280" w:lineRule="auto" w:before="156" w:after="0"/>
        <w:ind w:left="822" w:right="435" w:hanging="360"/>
        <w:jc w:val="both"/>
        <w:rPr>
          <w:sz w:val="24"/>
        </w:rPr>
      </w:pPr>
      <w:r>
        <w:rPr>
          <w:b/>
          <w:sz w:val="24"/>
        </w:rPr>
        <w:t>Land Preparation: </w:t>
      </w:r>
      <w:r>
        <w:rPr>
          <w:sz w:val="24"/>
        </w:rPr>
        <w:t>The farmer prepares the land for Napier grass</w:t>
      </w:r>
      <w:r>
        <w:rPr>
          <w:spacing w:val="1"/>
          <w:sz w:val="24"/>
        </w:rPr>
        <w:t> </w:t>
      </w:r>
      <w:r>
        <w:rPr>
          <w:sz w:val="24"/>
        </w:rPr>
        <w:t>cultivation</w:t>
      </w:r>
      <w:r>
        <w:rPr>
          <w:spacing w:val="-2"/>
          <w:sz w:val="24"/>
        </w:rPr>
        <w:t> </w:t>
      </w:r>
      <w:r>
        <w:rPr>
          <w:sz w:val="24"/>
        </w:rPr>
        <w:t>according</w:t>
      </w:r>
      <w:r>
        <w:rPr>
          <w:spacing w:val="-2"/>
          <w:sz w:val="24"/>
        </w:rPr>
        <w:t> </w:t>
      </w:r>
      <w:r>
        <w:rPr>
          <w:sz w:val="24"/>
        </w:rPr>
        <w:t>to</w:t>
      </w:r>
      <w:r>
        <w:rPr>
          <w:spacing w:val="-2"/>
          <w:sz w:val="24"/>
        </w:rPr>
        <w:t> </w:t>
      </w:r>
      <w:r>
        <w:rPr>
          <w:sz w:val="24"/>
        </w:rPr>
        <w:t>the</w:t>
      </w:r>
      <w:r>
        <w:rPr>
          <w:spacing w:val="-2"/>
          <w:sz w:val="24"/>
        </w:rPr>
        <w:t> </w:t>
      </w:r>
      <w:r>
        <w:rPr>
          <w:sz w:val="24"/>
        </w:rPr>
        <w:t>specifications</w:t>
      </w:r>
      <w:r>
        <w:rPr>
          <w:spacing w:val="-1"/>
          <w:sz w:val="24"/>
        </w:rPr>
        <w:t> </w:t>
      </w:r>
      <w:r>
        <w:rPr>
          <w:sz w:val="24"/>
        </w:rPr>
        <w:t>provided</w:t>
      </w:r>
      <w:r>
        <w:rPr>
          <w:spacing w:val="-2"/>
          <w:sz w:val="24"/>
        </w:rPr>
        <w:t> </w:t>
      </w:r>
      <w:r>
        <w:rPr>
          <w:sz w:val="24"/>
        </w:rPr>
        <w:t>in</w:t>
      </w:r>
      <w:r>
        <w:rPr>
          <w:spacing w:val="-2"/>
          <w:sz w:val="24"/>
        </w:rPr>
        <w:t> </w:t>
      </w:r>
      <w:r>
        <w:rPr>
          <w:sz w:val="24"/>
        </w:rPr>
        <w:t>the</w:t>
      </w:r>
      <w:r>
        <w:rPr>
          <w:spacing w:val="-1"/>
          <w:sz w:val="24"/>
        </w:rPr>
        <w:t> </w:t>
      </w:r>
      <w:r>
        <w:rPr>
          <w:sz w:val="24"/>
        </w:rPr>
        <w:t>contract.</w:t>
      </w:r>
    </w:p>
    <w:p>
      <w:pPr>
        <w:pStyle w:val="ListParagraph"/>
        <w:numPr>
          <w:ilvl w:val="1"/>
          <w:numId w:val="5"/>
        </w:numPr>
        <w:tabs>
          <w:tab w:pos="823" w:val="left" w:leader="none"/>
        </w:tabs>
        <w:spacing w:line="280" w:lineRule="auto" w:before="153" w:after="0"/>
        <w:ind w:left="822" w:right="435" w:hanging="360"/>
        <w:jc w:val="both"/>
        <w:rPr>
          <w:sz w:val="24"/>
        </w:rPr>
      </w:pPr>
      <w:r>
        <w:rPr>
          <w:b/>
          <w:sz w:val="24"/>
        </w:rPr>
        <w:t>Input Supply: </w:t>
      </w:r>
      <w:r>
        <w:rPr>
          <w:sz w:val="24"/>
        </w:rPr>
        <w:t>The buyer may supply inputs such as Napier grass</w:t>
      </w:r>
      <w:r>
        <w:rPr>
          <w:spacing w:val="1"/>
          <w:sz w:val="24"/>
        </w:rPr>
        <w:t> </w:t>
      </w:r>
      <w:r>
        <w:rPr>
          <w:sz w:val="24"/>
        </w:rPr>
        <w:t>seeds, fertilizers, pesticides, and irrigation equipment to the farmer as</w:t>
      </w:r>
      <w:r>
        <w:rPr>
          <w:spacing w:val="1"/>
          <w:sz w:val="24"/>
        </w:rPr>
        <w:t> </w:t>
      </w:r>
      <w:r>
        <w:rPr>
          <w:sz w:val="24"/>
        </w:rPr>
        <w:t>per</w:t>
      </w:r>
      <w:r>
        <w:rPr>
          <w:spacing w:val="-1"/>
          <w:sz w:val="24"/>
        </w:rPr>
        <w:t> </w:t>
      </w:r>
      <w:r>
        <w:rPr>
          <w:sz w:val="24"/>
        </w:rPr>
        <w:t>the contract terms.</w:t>
      </w:r>
    </w:p>
    <w:p>
      <w:pPr>
        <w:pStyle w:val="ListParagraph"/>
        <w:numPr>
          <w:ilvl w:val="1"/>
          <w:numId w:val="5"/>
        </w:numPr>
        <w:tabs>
          <w:tab w:pos="823" w:val="left" w:leader="none"/>
        </w:tabs>
        <w:spacing w:line="278" w:lineRule="auto" w:before="152" w:after="0"/>
        <w:ind w:left="822" w:right="435" w:hanging="360"/>
        <w:jc w:val="both"/>
        <w:rPr>
          <w:sz w:val="24"/>
        </w:rPr>
      </w:pPr>
      <w:r>
        <w:rPr>
          <w:b/>
          <w:sz w:val="24"/>
        </w:rPr>
        <w:t>Cultivation Practices</w:t>
      </w:r>
      <w:r>
        <w:rPr>
          <w:sz w:val="24"/>
        </w:rPr>
        <w:t>: The farmer follows recommended cultivation</w:t>
      </w:r>
      <w:r>
        <w:rPr>
          <w:spacing w:val="1"/>
          <w:sz w:val="24"/>
        </w:rPr>
        <w:t> </w:t>
      </w:r>
      <w:r>
        <w:rPr>
          <w:sz w:val="24"/>
        </w:rPr>
        <w:t>practices</w:t>
      </w:r>
      <w:r>
        <w:rPr>
          <w:spacing w:val="1"/>
          <w:sz w:val="24"/>
        </w:rPr>
        <w:t> </w:t>
      </w:r>
      <w:r>
        <w:rPr>
          <w:sz w:val="24"/>
        </w:rPr>
        <w:t>for</w:t>
      </w:r>
      <w:r>
        <w:rPr>
          <w:spacing w:val="1"/>
          <w:sz w:val="24"/>
        </w:rPr>
        <w:t> </w:t>
      </w:r>
      <w:r>
        <w:rPr>
          <w:sz w:val="24"/>
        </w:rPr>
        <w:t>Napier</w:t>
      </w:r>
      <w:r>
        <w:rPr>
          <w:spacing w:val="1"/>
          <w:sz w:val="24"/>
        </w:rPr>
        <w:t> </w:t>
      </w:r>
      <w:r>
        <w:rPr>
          <w:sz w:val="24"/>
        </w:rPr>
        <w:t>grass,</w:t>
      </w:r>
      <w:r>
        <w:rPr>
          <w:spacing w:val="1"/>
          <w:sz w:val="24"/>
        </w:rPr>
        <w:t> </w:t>
      </w:r>
      <w:r>
        <w:rPr>
          <w:sz w:val="24"/>
        </w:rPr>
        <w:t>including</w:t>
      </w:r>
      <w:r>
        <w:rPr>
          <w:spacing w:val="1"/>
          <w:sz w:val="24"/>
        </w:rPr>
        <w:t> </w:t>
      </w:r>
      <w:r>
        <w:rPr>
          <w:sz w:val="24"/>
        </w:rPr>
        <w:t>planting</w:t>
      </w:r>
      <w:r>
        <w:rPr>
          <w:spacing w:val="1"/>
          <w:sz w:val="24"/>
        </w:rPr>
        <w:t> </w:t>
      </w:r>
      <w:r>
        <w:rPr>
          <w:sz w:val="24"/>
        </w:rPr>
        <w:t>methods,</w:t>
      </w:r>
      <w:r>
        <w:rPr>
          <w:spacing w:val="1"/>
          <w:sz w:val="24"/>
        </w:rPr>
        <w:t> </w:t>
      </w:r>
      <w:r>
        <w:rPr>
          <w:sz w:val="24"/>
        </w:rPr>
        <w:t>spacing,</w:t>
      </w:r>
      <w:r>
        <w:rPr>
          <w:spacing w:val="1"/>
          <w:sz w:val="24"/>
        </w:rPr>
        <w:t> </w:t>
      </w:r>
      <w:r>
        <w:rPr>
          <w:sz w:val="24"/>
        </w:rPr>
        <w:t>irrigation</w:t>
      </w:r>
      <w:r>
        <w:rPr>
          <w:spacing w:val="-7"/>
          <w:sz w:val="24"/>
        </w:rPr>
        <w:t> </w:t>
      </w:r>
      <w:r>
        <w:rPr>
          <w:sz w:val="24"/>
        </w:rPr>
        <w:t>scheduling,</w:t>
      </w:r>
      <w:r>
        <w:rPr>
          <w:spacing w:val="-6"/>
          <w:sz w:val="24"/>
        </w:rPr>
        <w:t> </w:t>
      </w:r>
      <w:r>
        <w:rPr>
          <w:sz w:val="24"/>
        </w:rPr>
        <w:t>fertilization,</w:t>
      </w:r>
      <w:r>
        <w:rPr>
          <w:spacing w:val="-7"/>
          <w:sz w:val="24"/>
        </w:rPr>
        <w:t> </w:t>
      </w:r>
      <w:r>
        <w:rPr>
          <w:sz w:val="24"/>
        </w:rPr>
        <w:t>weed</w:t>
      </w:r>
      <w:r>
        <w:rPr>
          <w:spacing w:val="-6"/>
          <w:sz w:val="24"/>
        </w:rPr>
        <w:t> </w:t>
      </w:r>
      <w:r>
        <w:rPr>
          <w:sz w:val="24"/>
        </w:rPr>
        <w:t>control,</w:t>
      </w:r>
      <w:r>
        <w:rPr>
          <w:spacing w:val="-6"/>
          <w:sz w:val="24"/>
        </w:rPr>
        <w:t> </w:t>
      </w:r>
      <w:r>
        <w:rPr>
          <w:sz w:val="24"/>
        </w:rPr>
        <w:t>pest</w:t>
      </w:r>
      <w:r>
        <w:rPr>
          <w:spacing w:val="-7"/>
          <w:sz w:val="24"/>
        </w:rPr>
        <w:t> </w:t>
      </w:r>
      <w:r>
        <w:rPr>
          <w:sz w:val="24"/>
        </w:rPr>
        <w:t>management,</w:t>
      </w:r>
      <w:r>
        <w:rPr>
          <w:spacing w:val="-6"/>
          <w:sz w:val="24"/>
        </w:rPr>
        <w:t> </w:t>
      </w:r>
      <w:r>
        <w:rPr>
          <w:sz w:val="24"/>
        </w:rPr>
        <w:t>and</w:t>
      </w:r>
      <w:r>
        <w:rPr>
          <w:spacing w:val="-82"/>
          <w:sz w:val="24"/>
        </w:rPr>
        <w:t> </w:t>
      </w:r>
      <w:r>
        <w:rPr>
          <w:sz w:val="24"/>
        </w:rPr>
        <w:t>crop</w:t>
      </w:r>
      <w:r>
        <w:rPr>
          <w:spacing w:val="-2"/>
          <w:sz w:val="24"/>
        </w:rPr>
        <w:t> </w:t>
      </w:r>
      <w:r>
        <w:rPr>
          <w:sz w:val="24"/>
        </w:rPr>
        <w:t>monitoring.</w:t>
      </w:r>
    </w:p>
    <w:p>
      <w:pPr>
        <w:spacing w:after="0" w:line="278" w:lineRule="auto"/>
        <w:jc w:val="both"/>
        <w:rPr>
          <w:sz w:val="24"/>
        </w:rPr>
        <w:sectPr>
          <w:pgSz w:w="12240" w:h="15840"/>
          <w:pgMar w:header="0" w:footer="782" w:top="1360" w:bottom="980" w:left="1340" w:right="1000"/>
          <w:pgBorders w:offsetFrom="page">
            <w:top w:val="thinThickSmallGap" w:color="000000" w:space="25" w:sz="24"/>
            <w:left w:val="thinThickSmallGap" w:color="000000" w:space="25" w:sz="24"/>
            <w:bottom w:val="thickThinSmallGap" w:color="000000" w:space="24" w:sz="24"/>
            <w:right w:val="thickThinSmallGap" w:color="000000" w:space="25" w:sz="24"/>
          </w:pgBorders>
        </w:sectPr>
      </w:pPr>
    </w:p>
    <w:p>
      <w:pPr>
        <w:pStyle w:val="ListParagraph"/>
        <w:numPr>
          <w:ilvl w:val="1"/>
          <w:numId w:val="5"/>
        </w:numPr>
        <w:tabs>
          <w:tab w:pos="823" w:val="left" w:leader="none"/>
        </w:tabs>
        <w:spacing w:line="280" w:lineRule="auto" w:before="83" w:after="0"/>
        <w:ind w:left="822" w:right="435" w:hanging="360"/>
        <w:jc w:val="both"/>
        <w:rPr>
          <w:sz w:val="24"/>
        </w:rPr>
      </w:pPr>
      <w:r>
        <w:rPr>
          <w:b/>
          <w:sz w:val="24"/>
        </w:rPr>
        <w:t>Crop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Management:</w:t>
      </w:r>
      <w:r>
        <w:rPr>
          <w:b/>
          <w:spacing w:val="1"/>
          <w:sz w:val="24"/>
        </w:rPr>
        <w:t> </w:t>
      </w:r>
      <w:r>
        <w:rPr>
          <w:sz w:val="24"/>
        </w:rPr>
        <w:t>Throughout</w:t>
      </w:r>
      <w:r>
        <w:rPr>
          <w:spacing w:val="1"/>
          <w:sz w:val="24"/>
        </w:rPr>
        <w:t> </w:t>
      </w:r>
      <w:r>
        <w:rPr>
          <w:sz w:val="24"/>
        </w:rPr>
        <w:t>the</w:t>
      </w:r>
      <w:r>
        <w:rPr>
          <w:spacing w:val="1"/>
          <w:sz w:val="24"/>
        </w:rPr>
        <w:t> </w:t>
      </w:r>
      <w:r>
        <w:rPr>
          <w:sz w:val="24"/>
        </w:rPr>
        <w:t>growing</w:t>
      </w:r>
      <w:r>
        <w:rPr>
          <w:spacing w:val="1"/>
          <w:sz w:val="24"/>
        </w:rPr>
        <w:t> </w:t>
      </w:r>
      <w:r>
        <w:rPr>
          <w:sz w:val="24"/>
        </w:rPr>
        <w:t>season,</w:t>
      </w:r>
      <w:r>
        <w:rPr>
          <w:spacing w:val="1"/>
          <w:sz w:val="24"/>
        </w:rPr>
        <w:t> </w:t>
      </w:r>
      <w:r>
        <w:rPr>
          <w:sz w:val="24"/>
        </w:rPr>
        <w:t>the</w:t>
      </w:r>
      <w:r>
        <w:rPr>
          <w:spacing w:val="1"/>
          <w:sz w:val="24"/>
        </w:rPr>
        <w:t> </w:t>
      </w:r>
      <w:r>
        <w:rPr>
          <w:sz w:val="24"/>
        </w:rPr>
        <w:t>farmer</w:t>
      </w:r>
      <w:r>
        <w:rPr>
          <w:spacing w:val="1"/>
          <w:sz w:val="24"/>
        </w:rPr>
        <w:t> </w:t>
      </w:r>
      <w:r>
        <w:rPr>
          <w:sz w:val="24"/>
        </w:rPr>
        <w:t>manages</w:t>
      </w:r>
      <w:r>
        <w:rPr>
          <w:spacing w:val="-6"/>
          <w:sz w:val="24"/>
        </w:rPr>
        <w:t> </w:t>
      </w:r>
      <w:r>
        <w:rPr>
          <w:sz w:val="24"/>
        </w:rPr>
        <w:t>the</w:t>
      </w:r>
      <w:r>
        <w:rPr>
          <w:spacing w:val="-5"/>
          <w:sz w:val="24"/>
        </w:rPr>
        <w:t> </w:t>
      </w:r>
      <w:r>
        <w:rPr>
          <w:sz w:val="24"/>
        </w:rPr>
        <w:t>Napier</w:t>
      </w:r>
      <w:r>
        <w:rPr>
          <w:spacing w:val="-6"/>
          <w:sz w:val="24"/>
        </w:rPr>
        <w:t> </w:t>
      </w:r>
      <w:r>
        <w:rPr>
          <w:sz w:val="24"/>
        </w:rPr>
        <w:t>grass</w:t>
      </w:r>
      <w:r>
        <w:rPr>
          <w:spacing w:val="-5"/>
          <w:sz w:val="24"/>
        </w:rPr>
        <w:t> </w:t>
      </w:r>
      <w:r>
        <w:rPr>
          <w:sz w:val="24"/>
        </w:rPr>
        <w:t>crop</w:t>
      </w:r>
      <w:r>
        <w:rPr>
          <w:spacing w:val="-6"/>
          <w:sz w:val="24"/>
        </w:rPr>
        <w:t> </w:t>
      </w:r>
      <w:r>
        <w:rPr>
          <w:sz w:val="24"/>
        </w:rPr>
        <w:t>according</w:t>
      </w:r>
      <w:r>
        <w:rPr>
          <w:spacing w:val="-5"/>
          <w:sz w:val="24"/>
        </w:rPr>
        <w:t> </w:t>
      </w:r>
      <w:r>
        <w:rPr>
          <w:sz w:val="24"/>
        </w:rPr>
        <w:t>to</w:t>
      </w:r>
      <w:r>
        <w:rPr>
          <w:spacing w:val="-6"/>
          <w:sz w:val="24"/>
        </w:rPr>
        <w:t> </w:t>
      </w:r>
      <w:r>
        <w:rPr>
          <w:sz w:val="24"/>
        </w:rPr>
        <w:t>the</w:t>
      </w:r>
      <w:r>
        <w:rPr>
          <w:spacing w:val="-5"/>
          <w:sz w:val="24"/>
        </w:rPr>
        <w:t> </w:t>
      </w:r>
      <w:r>
        <w:rPr>
          <w:sz w:val="24"/>
        </w:rPr>
        <w:t>contract</w:t>
      </w:r>
      <w:r>
        <w:rPr>
          <w:spacing w:val="-5"/>
          <w:sz w:val="24"/>
        </w:rPr>
        <w:t> </w:t>
      </w:r>
      <w:r>
        <w:rPr>
          <w:sz w:val="24"/>
        </w:rPr>
        <w:t>requirements.</w:t>
      </w:r>
    </w:p>
    <w:p>
      <w:pPr>
        <w:pStyle w:val="ListParagraph"/>
        <w:numPr>
          <w:ilvl w:val="1"/>
          <w:numId w:val="5"/>
        </w:numPr>
        <w:tabs>
          <w:tab w:pos="823" w:val="left" w:leader="none"/>
        </w:tabs>
        <w:spacing w:line="240" w:lineRule="auto" w:before="158" w:after="0"/>
        <w:ind w:left="822" w:right="435" w:hanging="360"/>
        <w:jc w:val="both"/>
        <w:rPr>
          <w:sz w:val="24"/>
        </w:rPr>
      </w:pPr>
      <w:r>
        <w:rPr>
          <w:sz w:val="24"/>
        </w:rPr>
        <w:t>Harvesting</w:t>
      </w:r>
      <w:r>
        <w:rPr>
          <w:spacing w:val="-5"/>
          <w:sz w:val="24"/>
        </w:rPr>
        <w:t> </w:t>
      </w:r>
      <w:r>
        <w:rPr>
          <w:sz w:val="24"/>
        </w:rPr>
        <w:t>and</w:t>
      </w:r>
      <w:r>
        <w:rPr>
          <w:spacing w:val="-5"/>
          <w:sz w:val="24"/>
        </w:rPr>
        <w:t> </w:t>
      </w:r>
      <w:r>
        <w:rPr>
          <w:sz w:val="24"/>
        </w:rPr>
        <w:t>Delivery:</w:t>
      </w:r>
      <w:r>
        <w:rPr>
          <w:spacing w:val="-4"/>
          <w:sz w:val="24"/>
        </w:rPr>
        <w:t> </w:t>
      </w:r>
      <w:r>
        <w:rPr>
          <w:sz w:val="24"/>
        </w:rPr>
        <w:t>Upon</w:t>
      </w:r>
      <w:r>
        <w:rPr>
          <w:spacing w:val="-5"/>
          <w:sz w:val="24"/>
        </w:rPr>
        <w:t> </w:t>
      </w:r>
      <w:r>
        <w:rPr>
          <w:sz w:val="24"/>
        </w:rPr>
        <w:t>reaching</w:t>
      </w:r>
      <w:r>
        <w:rPr>
          <w:spacing w:val="-4"/>
          <w:sz w:val="24"/>
        </w:rPr>
        <w:t> </w:t>
      </w:r>
      <w:r>
        <w:rPr>
          <w:sz w:val="24"/>
        </w:rPr>
        <w:t>maturity,</w:t>
      </w:r>
      <w:r>
        <w:rPr>
          <w:spacing w:val="-5"/>
          <w:sz w:val="24"/>
        </w:rPr>
        <w:t> </w:t>
      </w:r>
      <w:r>
        <w:rPr>
          <w:sz w:val="24"/>
        </w:rPr>
        <w:t>the</w:t>
      </w:r>
      <w:r>
        <w:rPr>
          <w:spacing w:val="-5"/>
          <w:sz w:val="24"/>
        </w:rPr>
        <w:t> </w:t>
      </w:r>
      <w:r>
        <w:rPr>
          <w:sz w:val="24"/>
        </w:rPr>
        <w:t>harvested</w:t>
      </w:r>
      <w:r>
        <w:rPr>
          <w:spacing w:val="-4"/>
          <w:sz w:val="24"/>
        </w:rPr>
        <w:t> </w:t>
      </w:r>
      <w:r>
        <w:rPr>
          <w:sz w:val="24"/>
        </w:rPr>
        <w:t>Napier</w:t>
      </w:r>
      <w:r>
        <w:rPr>
          <w:spacing w:val="-82"/>
          <w:sz w:val="24"/>
        </w:rPr>
        <w:t> </w:t>
      </w:r>
      <w:r>
        <w:rPr>
          <w:sz w:val="24"/>
        </w:rPr>
        <w:t>grass is delivered to the buyer as per the agreed-upon schedule and</w:t>
      </w:r>
      <w:r>
        <w:rPr>
          <w:spacing w:val="1"/>
          <w:sz w:val="24"/>
        </w:rPr>
        <w:t> </w:t>
      </w:r>
      <w:r>
        <w:rPr>
          <w:sz w:val="24"/>
        </w:rPr>
        <w:t>quantity.</w:t>
      </w:r>
    </w:p>
    <w:p>
      <w:pPr>
        <w:pStyle w:val="BodyText"/>
        <w:spacing w:before="12"/>
        <w:rPr>
          <w:sz w:val="23"/>
        </w:rPr>
      </w:pPr>
    </w:p>
    <w:p>
      <w:pPr>
        <w:pStyle w:val="BodyText"/>
        <w:ind w:left="102" w:right="435"/>
        <w:jc w:val="both"/>
      </w:pPr>
      <w:r>
        <w:rPr>
          <w:b/>
        </w:rPr>
        <w:t>Napier Grass Yield: </w:t>
      </w:r>
      <w:r>
        <w:rPr/>
        <w:t>Many Farmers are doing Napier grass farming for the</w:t>
      </w:r>
      <w:r>
        <w:rPr>
          <w:spacing w:val="1"/>
        </w:rPr>
        <w:t> </w:t>
      </w:r>
      <w:r>
        <w:rPr/>
        <w:t>bioenergy plants and for the green fodder in India. On average, Napier grass</w:t>
      </w:r>
      <w:r>
        <w:rPr>
          <w:spacing w:val="-82"/>
        </w:rPr>
        <w:t> </w:t>
      </w:r>
      <w:r>
        <w:rPr/>
        <w:t>production yield is approximately </w:t>
      </w:r>
      <w:r>
        <w:rPr>
          <w:b/>
          <w:u w:val="thick"/>
        </w:rPr>
        <w:t>200 tons of fresh biomass per acre per</w:t>
      </w:r>
      <w:r>
        <w:rPr>
          <w:b/>
          <w:spacing w:val="-80"/>
        </w:rPr>
        <w:t> </w:t>
      </w:r>
      <w:r>
        <w:rPr>
          <w:b/>
          <w:u w:val="thick"/>
        </w:rPr>
        <w:t>year</w:t>
      </w:r>
      <w:r>
        <w:rPr>
          <w:b/>
        </w:rPr>
        <w:t> </w:t>
      </w:r>
      <w:r>
        <w:rPr/>
        <w:t>in 3-5 harvest under optimal conditions. This yield can vary based on</w:t>
      </w:r>
      <w:r>
        <w:rPr>
          <w:spacing w:val="1"/>
        </w:rPr>
        <w:t> </w:t>
      </w:r>
      <w:r>
        <w:rPr/>
        <w:t>factors</w:t>
      </w:r>
      <w:r>
        <w:rPr>
          <w:spacing w:val="-1"/>
        </w:rPr>
        <w:t> </w:t>
      </w:r>
      <w:r>
        <w:rPr/>
        <w:t>such</w:t>
      </w:r>
      <w:r>
        <w:rPr>
          <w:spacing w:val="-1"/>
        </w:rPr>
        <w:t> </w:t>
      </w:r>
      <w:r>
        <w:rPr/>
        <w:t>as</w:t>
      </w:r>
      <w:r>
        <w:rPr>
          <w:spacing w:val="-1"/>
        </w:rPr>
        <w:t> </w:t>
      </w:r>
      <w:r>
        <w:rPr/>
        <w:t>irrigation, fertilization, and</w:t>
      </w:r>
      <w:r>
        <w:rPr>
          <w:spacing w:val="-2"/>
        </w:rPr>
        <w:t> </w:t>
      </w:r>
      <w:r>
        <w:rPr/>
        <w:t>harvesting</w:t>
      </w:r>
      <w:r>
        <w:rPr>
          <w:spacing w:val="-1"/>
        </w:rPr>
        <w:t> </w:t>
      </w:r>
      <w:r>
        <w:rPr/>
        <w:t>frequency.</w:t>
      </w:r>
    </w:p>
    <w:p>
      <w:pPr>
        <w:pStyle w:val="BodyText"/>
        <w:spacing w:before="10"/>
        <w:rPr>
          <w:sz w:val="23"/>
        </w:rPr>
      </w:pPr>
    </w:p>
    <w:tbl>
      <w:tblPr>
        <w:tblW w:w="0" w:type="auto"/>
        <w:jc w:val="left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99"/>
        <w:gridCol w:w="1262"/>
        <w:gridCol w:w="2068"/>
        <w:gridCol w:w="1708"/>
        <w:gridCol w:w="2663"/>
      </w:tblGrid>
      <w:tr>
        <w:trPr>
          <w:trHeight w:val="661" w:hRule="atLeast"/>
        </w:trPr>
        <w:tc>
          <w:tcPr>
            <w:tcW w:w="1699" w:type="dxa"/>
            <w:shd w:val="clear" w:color="auto" w:fill="FFF2CC"/>
          </w:tcPr>
          <w:p>
            <w:pPr>
              <w:pStyle w:val="TableParagraph"/>
              <w:spacing w:before="40"/>
              <w:ind w:left="127" w:right="91" w:firstLine="100"/>
              <w:rPr>
                <w:sz w:val="24"/>
              </w:rPr>
            </w:pPr>
            <w:r>
              <w:rPr>
                <w:sz w:val="24"/>
              </w:rPr>
              <w:t>Napier Grass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Seeds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Per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Acre</w:t>
            </w:r>
          </w:p>
        </w:tc>
        <w:tc>
          <w:tcPr>
            <w:tcW w:w="1262" w:type="dxa"/>
            <w:shd w:val="clear" w:color="auto" w:fill="FFF2CC"/>
          </w:tcPr>
          <w:p>
            <w:pPr>
              <w:pStyle w:val="TableParagraph"/>
              <w:spacing w:before="40"/>
              <w:ind w:left="410" w:right="164" w:hanging="206"/>
              <w:rPr>
                <w:sz w:val="24"/>
              </w:rPr>
            </w:pPr>
            <w:r>
              <w:rPr>
                <w:sz w:val="24"/>
              </w:rPr>
              <w:t>Yield Per</w:t>
            </w:r>
            <w:r>
              <w:rPr>
                <w:spacing w:val="-52"/>
                <w:sz w:val="24"/>
              </w:rPr>
              <w:t> </w:t>
            </w:r>
            <w:r>
              <w:rPr>
                <w:sz w:val="24"/>
              </w:rPr>
              <w:t>Acre</w:t>
            </w:r>
          </w:p>
        </w:tc>
        <w:tc>
          <w:tcPr>
            <w:tcW w:w="2068" w:type="dxa"/>
            <w:shd w:val="clear" w:color="auto" w:fill="FFF2CC"/>
          </w:tcPr>
          <w:p>
            <w:pPr>
              <w:pStyle w:val="TableParagraph"/>
              <w:spacing w:before="40"/>
              <w:ind w:left="478" w:right="72" w:hanging="370"/>
              <w:rPr>
                <w:sz w:val="24"/>
              </w:rPr>
            </w:pPr>
            <w:r>
              <w:rPr>
                <w:sz w:val="24"/>
              </w:rPr>
              <w:t>Avg weight of seed</w:t>
            </w:r>
            <w:r>
              <w:rPr>
                <w:spacing w:val="-52"/>
                <w:sz w:val="24"/>
              </w:rPr>
              <w:t> </w:t>
            </w:r>
            <w:r>
              <w:rPr>
                <w:sz w:val="24"/>
              </w:rPr>
              <w:t>Per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harvest</w:t>
            </w:r>
          </w:p>
        </w:tc>
        <w:tc>
          <w:tcPr>
            <w:tcW w:w="1708" w:type="dxa"/>
            <w:shd w:val="clear" w:color="auto" w:fill="FFF2CC"/>
          </w:tcPr>
          <w:p>
            <w:pPr>
              <w:pStyle w:val="TableParagraph"/>
              <w:spacing w:before="40"/>
              <w:ind w:left="445" w:right="75" w:hanging="332"/>
              <w:rPr>
                <w:sz w:val="24"/>
              </w:rPr>
            </w:pPr>
            <w:r>
              <w:rPr>
                <w:sz w:val="24"/>
              </w:rPr>
              <w:t>Harvest season</w:t>
            </w:r>
            <w:r>
              <w:rPr>
                <w:spacing w:val="-52"/>
                <w:sz w:val="24"/>
              </w:rPr>
              <w:t> </w:t>
            </w:r>
            <w:r>
              <w:rPr>
                <w:sz w:val="24"/>
              </w:rPr>
              <w:t>Per Year</w:t>
            </w:r>
          </w:p>
        </w:tc>
        <w:tc>
          <w:tcPr>
            <w:tcW w:w="2663" w:type="dxa"/>
            <w:shd w:val="clear" w:color="auto" w:fill="FFF2CC"/>
          </w:tcPr>
          <w:p>
            <w:pPr>
              <w:pStyle w:val="TableParagraph"/>
              <w:spacing w:before="40"/>
              <w:ind w:left="131" w:right="102" w:firstLine="263"/>
              <w:rPr>
                <w:sz w:val="24"/>
              </w:rPr>
            </w:pPr>
            <w:r>
              <w:rPr>
                <w:sz w:val="24"/>
              </w:rPr>
              <w:t>Total Production 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Napier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Per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Acre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per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Year</w:t>
            </w:r>
          </w:p>
        </w:tc>
      </w:tr>
      <w:tr>
        <w:trPr>
          <w:trHeight w:val="416" w:hRule="atLeast"/>
        </w:trPr>
        <w:tc>
          <w:tcPr>
            <w:tcW w:w="1699" w:type="dxa"/>
            <w:shd w:val="clear" w:color="auto" w:fill="D9E1F2"/>
          </w:tcPr>
          <w:p>
            <w:pPr>
              <w:pStyle w:val="TableParagraph"/>
              <w:spacing w:before="64"/>
              <w:ind w:left="547"/>
              <w:rPr>
                <w:sz w:val="24"/>
              </w:rPr>
            </w:pPr>
            <w:r>
              <w:rPr>
                <w:sz w:val="24"/>
              </w:rPr>
              <w:t>10000</w:t>
            </w:r>
          </w:p>
        </w:tc>
        <w:tc>
          <w:tcPr>
            <w:tcW w:w="1262" w:type="dxa"/>
            <w:shd w:val="clear" w:color="auto" w:fill="D9E1F2"/>
          </w:tcPr>
          <w:p>
            <w:pPr>
              <w:pStyle w:val="TableParagraph"/>
              <w:spacing w:before="64"/>
              <w:ind w:left="424"/>
              <w:rPr>
                <w:sz w:val="24"/>
              </w:rPr>
            </w:pPr>
            <w:r>
              <w:rPr>
                <w:sz w:val="24"/>
              </w:rPr>
              <w:t>81%</w:t>
            </w:r>
          </w:p>
        </w:tc>
        <w:tc>
          <w:tcPr>
            <w:tcW w:w="2068" w:type="dxa"/>
            <w:shd w:val="clear" w:color="auto" w:fill="D9E1F2"/>
          </w:tcPr>
          <w:p>
            <w:pPr>
              <w:pStyle w:val="TableParagraph"/>
              <w:spacing w:before="64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708" w:type="dxa"/>
            <w:shd w:val="clear" w:color="auto" w:fill="D9E1F2"/>
          </w:tcPr>
          <w:p>
            <w:pPr>
              <w:pStyle w:val="TableParagraph"/>
              <w:spacing w:before="64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663" w:type="dxa"/>
            <w:shd w:val="clear" w:color="auto" w:fill="D9E1F2"/>
          </w:tcPr>
          <w:p>
            <w:pPr>
              <w:pStyle w:val="TableParagraph"/>
              <w:spacing w:before="64"/>
              <w:ind w:left="949" w:right="923"/>
              <w:jc w:val="center"/>
              <w:rPr>
                <w:sz w:val="24"/>
              </w:rPr>
            </w:pPr>
            <w:r>
              <w:rPr>
                <w:sz w:val="24"/>
              </w:rPr>
              <w:t>226800</w:t>
            </w:r>
          </w:p>
        </w:tc>
      </w:tr>
    </w:tbl>
    <w:p>
      <w:pPr>
        <w:pStyle w:val="BodyText"/>
        <w:spacing w:before="3"/>
        <w:ind w:left="102"/>
        <w:jc w:val="both"/>
      </w:pPr>
      <w:r>
        <w:rPr/>
        <w:t>Table</w:t>
      </w:r>
      <w:r>
        <w:rPr>
          <w:spacing w:val="-2"/>
        </w:rPr>
        <w:t> </w:t>
      </w:r>
      <w:r>
        <w:rPr/>
        <w:t>4:</w:t>
      </w:r>
      <w:r>
        <w:rPr>
          <w:spacing w:val="-2"/>
        </w:rPr>
        <w:t> </w:t>
      </w:r>
      <w:r>
        <w:rPr>
          <w:u w:val="single"/>
        </w:rPr>
        <w:t>Yield</w:t>
      </w:r>
      <w:r>
        <w:rPr>
          <w:spacing w:val="-2"/>
          <w:u w:val="single"/>
        </w:rPr>
        <w:t> </w:t>
      </w:r>
      <w:r>
        <w:rPr>
          <w:u w:val="single"/>
        </w:rPr>
        <w:t>Potential</w:t>
      </w:r>
      <w:r>
        <w:rPr>
          <w:spacing w:val="-1"/>
          <w:u w:val="single"/>
        </w:rPr>
        <w:t> </w:t>
      </w:r>
      <w:r>
        <w:rPr>
          <w:u w:val="single"/>
        </w:rPr>
        <w:t>of</w:t>
      </w:r>
      <w:r>
        <w:rPr>
          <w:spacing w:val="-1"/>
          <w:u w:val="single"/>
        </w:rPr>
        <w:t> </w:t>
      </w:r>
      <w:r>
        <w:rPr>
          <w:u w:val="single"/>
        </w:rPr>
        <w:t>CO</w:t>
      </w:r>
      <w:r>
        <w:rPr>
          <w:spacing w:val="-2"/>
          <w:u w:val="single"/>
        </w:rPr>
        <w:t> </w:t>
      </w:r>
      <w:r>
        <w:rPr>
          <w:u w:val="single"/>
        </w:rPr>
        <w:t>5</w:t>
      </w:r>
      <w:r>
        <w:rPr>
          <w:spacing w:val="-2"/>
          <w:u w:val="single"/>
        </w:rPr>
        <w:t> </w:t>
      </w:r>
      <w:r>
        <w:rPr>
          <w:u w:val="single"/>
        </w:rPr>
        <w:t>Variety</w:t>
      </w:r>
      <w:r>
        <w:rPr>
          <w:spacing w:val="-2"/>
          <w:u w:val="single"/>
        </w:rPr>
        <w:t> </w:t>
      </w:r>
      <w:r>
        <w:rPr>
          <w:u w:val="single"/>
        </w:rPr>
        <w:t>of</w:t>
      </w:r>
      <w:r>
        <w:rPr>
          <w:spacing w:val="-1"/>
          <w:u w:val="single"/>
        </w:rPr>
        <w:t> </w:t>
      </w:r>
      <w:r>
        <w:rPr>
          <w:u w:val="single"/>
        </w:rPr>
        <w:t>Napier</w:t>
      </w:r>
      <w:r>
        <w:rPr>
          <w:spacing w:val="-1"/>
          <w:u w:val="single"/>
        </w:rPr>
        <w:t> </w:t>
      </w:r>
      <w:r>
        <w:rPr>
          <w:u w:val="single"/>
        </w:rPr>
        <w:t>Grass</w:t>
      </w:r>
      <w:r>
        <w:rPr>
          <w:spacing w:val="-1"/>
          <w:u w:val="single"/>
        </w:rPr>
        <w:t> </w:t>
      </w:r>
      <w:r>
        <w:rPr>
          <w:u w:val="single"/>
        </w:rPr>
        <w:t>developed</w:t>
      </w:r>
      <w:r>
        <w:rPr>
          <w:spacing w:val="-2"/>
          <w:u w:val="single"/>
        </w:rPr>
        <w:t> </w:t>
      </w:r>
      <w:r>
        <w:rPr>
          <w:u w:val="single"/>
        </w:rPr>
        <w:t>by</w:t>
      </w:r>
      <w:r>
        <w:rPr>
          <w:spacing w:val="-2"/>
          <w:u w:val="single"/>
        </w:rPr>
        <w:t> </w:t>
      </w:r>
      <w:r>
        <w:rPr>
          <w:u w:val="single"/>
        </w:rPr>
        <w:t>TAU</w:t>
      </w: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27"/>
        </w:rPr>
      </w:pPr>
    </w:p>
    <w:tbl>
      <w:tblPr>
        <w:tblW w:w="0" w:type="auto"/>
        <w:jc w:val="left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59"/>
        <w:gridCol w:w="2822"/>
        <w:gridCol w:w="2851"/>
        <w:gridCol w:w="1713"/>
      </w:tblGrid>
      <w:tr>
        <w:trPr>
          <w:trHeight w:val="628" w:hRule="atLeast"/>
        </w:trPr>
        <w:tc>
          <w:tcPr>
            <w:tcW w:w="2059" w:type="dxa"/>
            <w:shd w:val="clear" w:color="auto" w:fill="FFF2CC"/>
          </w:tcPr>
          <w:p>
            <w:pPr>
              <w:pStyle w:val="TableParagraph"/>
              <w:spacing w:line="290" w:lineRule="atLeast" w:before="22"/>
              <w:ind w:left="185" w:right="156" w:firstLine="223"/>
              <w:rPr>
                <w:sz w:val="24"/>
              </w:rPr>
            </w:pPr>
            <w:r>
              <w:rPr>
                <w:sz w:val="24"/>
              </w:rPr>
              <w:t>Napier Grass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Required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Per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Day</w:t>
            </w:r>
          </w:p>
        </w:tc>
        <w:tc>
          <w:tcPr>
            <w:tcW w:w="2822" w:type="dxa"/>
            <w:shd w:val="clear" w:color="auto" w:fill="FFF2CC"/>
          </w:tcPr>
          <w:p>
            <w:pPr>
              <w:pStyle w:val="TableParagraph"/>
              <w:spacing w:line="290" w:lineRule="atLeast" w:before="22"/>
              <w:ind w:left="562" w:right="78" w:hanging="445"/>
              <w:rPr>
                <w:sz w:val="24"/>
              </w:rPr>
            </w:pPr>
            <w:r>
              <w:rPr>
                <w:sz w:val="24"/>
              </w:rPr>
              <w:t>Total Production of Napier</w:t>
            </w:r>
            <w:r>
              <w:rPr>
                <w:spacing w:val="-52"/>
                <w:sz w:val="24"/>
              </w:rPr>
              <w:t> </w:t>
            </w:r>
            <w:r>
              <w:rPr>
                <w:sz w:val="24"/>
              </w:rPr>
              <w:t>Per Acre per Year</w:t>
            </w:r>
          </w:p>
        </w:tc>
        <w:tc>
          <w:tcPr>
            <w:tcW w:w="2851" w:type="dxa"/>
            <w:shd w:val="clear" w:color="auto" w:fill="FFF2CC"/>
          </w:tcPr>
          <w:p>
            <w:pPr>
              <w:pStyle w:val="TableParagraph"/>
              <w:spacing w:line="290" w:lineRule="atLeast" w:before="22"/>
              <w:ind w:left="829" w:right="127" w:hanging="667"/>
              <w:rPr>
                <w:sz w:val="24"/>
              </w:rPr>
            </w:pPr>
            <w:r>
              <w:rPr>
                <w:sz w:val="24"/>
              </w:rPr>
              <w:t>Napier Grass required Per</w:t>
            </w:r>
            <w:r>
              <w:rPr>
                <w:spacing w:val="-52"/>
                <w:sz w:val="24"/>
              </w:rPr>
              <w:t> </w:t>
            </w:r>
            <w:r>
              <w:rPr>
                <w:sz w:val="24"/>
              </w:rPr>
              <w:t>Year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Tons</w:t>
            </w:r>
          </w:p>
        </w:tc>
        <w:tc>
          <w:tcPr>
            <w:tcW w:w="1713" w:type="dxa"/>
            <w:shd w:val="clear" w:color="auto" w:fill="FFF2CC"/>
          </w:tcPr>
          <w:p>
            <w:pPr>
              <w:pStyle w:val="TableParagraph"/>
              <w:spacing w:line="290" w:lineRule="atLeast" w:before="22"/>
              <w:ind w:left="515" w:right="114" w:hanging="365"/>
              <w:rPr>
                <w:sz w:val="24"/>
              </w:rPr>
            </w:pPr>
            <w:r>
              <w:rPr>
                <w:sz w:val="24"/>
              </w:rPr>
              <w:t>Land Required</w:t>
            </w:r>
            <w:r>
              <w:rPr>
                <w:spacing w:val="-52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Acre</w:t>
            </w:r>
          </w:p>
        </w:tc>
      </w:tr>
      <w:tr>
        <w:trPr>
          <w:trHeight w:val="301" w:hRule="atLeast"/>
        </w:trPr>
        <w:tc>
          <w:tcPr>
            <w:tcW w:w="2059" w:type="dxa"/>
            <w:shd w:val="clear" w:color="auto" w:fill="D9E1F2"/>
          </w:tcPr>
          <w:p>
            <w:pPr>
              <w:pStyle w:val="TableParagraph"/>
              <w:spacing w:line="275" w:lineRule="exact" w:before="6"/>
              <w:ind w:left="829" w:right="805"/>
              <w:jc w:val="center"/>
              <w:rPr>
                <w:sz w:val="24"/>
              </w:rPr>
            </w:pPr>
            <w:r>
              <w:rPr>
                <w:sz w:val="24"/>
              </w:rPr>
              <w:t>114</w:t>
            </w:r>
          </w:p>
        </w:tc>
        <w:tc>
          <w:tcPr>
            <w:tcW w:w="2822" w:type="dxa"/>
            <w:shd w:val="clear" w:color="auto" w:fill="D9E1F2"/>
          </w:tcPr>
          <w:p>
            <w:pPr>
              <w:pStyle w:val="TableParagraph"/>
              <w:spacing w:line="275" w:lineRule="exact" w:before="6"/>
              <w:ind w:left="1209" w:right="1188"/>
              <w:jc w:val="center"/>
              <w:rPr>
                <w:sz w:val="24"/>
              </w:rPr>
            </w:pPr>
            <w:r>
              <w:rPr>
                <w:sz w:val="24"/>
              </w:rPr>
              <w:t>227</w:t>
            </w:r>
          </w:p>
        </w:tc>
        <w:tc>
          <w:tcPr>
            <w:tcW w:w="2851" w:type="dxa"/>
            <w:shd w:val="clear" w:color="auto" w:fill="D9E1F2"/>
          </w:tcPr>
          <w:p>
            <w:pPr>
              <w:pStyle w:val="TableParagraph"/>
              <w:spacing w:line="275" w:lineRule="exact" w:before="6"/>
              <w:ind w:left="1098" w:right="1083"/>
              <w:jc w:val="center"/>
              <w:rPr>
                <w:sz w:val="24"/>
              </w:rPr>
            </w:pPr>
            <w:r>
              <w:rPr>
                <w:sz w:val="24"/>
              </w:rPr>
              <w:t>37714</w:t>
            </w:r>
          </w:p>
        </w:tc>
        <w:tc>
          <w:tcPr>
            <w:tcW w:w="1713" w:type="dxa"/>
            <w:shd w:val="clear" w:color="auto" w:fill="D9E1F2"/>
          </w:tcPr>
          <w:p>
            <w:pPr>
              <w:pStyle w:val="TableParagraph"/>
              <w:spacing w:line="275" w:lineRule="exact" w:before="6"/>
              <w:ind w:left="652" w:right="636"/>
              <w:jc w:val="center"/>
              <w:rPr>
                <w:sz w:val="24"/>
              </w:rPr>
            </w:pPr>
            <w:r>
              <w:rPr>
                <w:sz w:val="24"/>
              </w:rPr>
              <w:t>166</w:t>
            </w:r>
          </w:p>
        </w:tc>
      </w:tr>
    </w:tbl>
    <w:p>
      <w:pPr>
        <w:pStyle w:val="BodyText"/>
        <w:spacing w:before="3"/>
        <w:ind w:left="102"/>
        <w:jc w:val="both"/>
      </w:pPr>
      <w:r>
        <w:rPr>
          <w:u w:val="single"/>
        </w:rPr>
        <w:t>Table</w:t>
      </w:r>
      <w:r>
        <w:rPr>
          <w:spacing w:val="-1"/>
          <w:u w:val="single"/>
        </w:rPr>
        <w:t> </w:t>
      </w:r>
      <w:r>
        <w:rPr>
          <w:u w:val="single"/>
        </w:rPr>
        <w:t>5:</w:t>
      </w:r>
      <w:r>
        <w:rPr>
          <w:spacing w:val="-2"/>
          <w:u w:val="single"/>
        </w:rPr>
        <w:t> </w:t>
      </w:r>
      <w:r>
        <w:rPr>
          <w:u w:val="single"/>
        </w:rPr>
        <w:t>Napier</w:t>
      </w:r>
      <w:r>
        <w:rPr>
          <w:spacing w:val="-1"/>
          <w:u w:val="single"/>
        </w:rPr>
        <w:t> </w:t>
      </w:r>
      <w:r>
        <w:rPr>
          <w:u w:val="single"/>
        </w:rPr>
        <w:t>Grass</w:t>
      </w:r>
      <w:r>
        <w:rPr>
          <w:spacing w:val="-1"/>
          <w:u w:val="single"/>
        </w:rPr>
        <w:t> </w:t>
      </w:r>
      <w:r>
        <w:rPr>
          <w:u w:val="single"/>
        </w:rPr>
        <w:t>Required</w:t>
      </w:r>
      <w:r>
        <w:rPr>
          <w:spacing w:val="-2"/>
          <w:u w:val="single"/>
        </w:rPr>
        <w:t> </w:t>
      </w:r>
      <w:r>
        <w:rPr>
          <w:u w:val="single"/>
        </w:rPr>
        <w:t>for</w:t>
      </w:r>
      <w:r>
        <w:rPr>
          <w:spacing w:val="-1"/>
          <w:u w:val="single"/>
        </w:rPr>
        <w:t> </w:t>
      </w:r>
      <w:r>
        <w:rPr>
          <w:u w:val="single"/>
        </w:rPr>
        <w:t>40</w:t>
      </w:r>
      <w:r>
        <w:rPr>
          <w:spacing w:val="-1"/>
          <w:u w:val="single"/>
        </w:rPr>
        <w:t> </w:t>
      </w:r>
      <w:r>
        <w:rPr>
          <w:u w:val="single"/>
        </w:rPr>
        <w:t>TPD</w:t>
      </w:r>
      <w:r>
        <w:rPr>
          <w:spacing w:val="-2"/>
          <w:u w:val="single"/>
        </w:rPr>
        <w:t> </w:t>
      </w:r>
      <w:r>
        <w:rPr>
          <w:u w:val="single"/>
        </w:rPr>
        <w:t>Biomass</w:t>
      </w:r>
      <w:r>
        <w:rPr>
          <w:spacing w:val="-1"/>
          <w:u w:val="single"/>
        </w:rPr>
        <w:t> </w:t>
      </w:r>
      <w:r>
        <w:rPr>
          <w:u w:val="single"/>
        </w:rPr>
        <w:t>Pellet</w:t>
      </w:r>
      <w:r>
        <w:rPr>
          <w:spacing w:val="-2"/>
          <w:u w:val="single"/>
        </w:rPr>
        <w:t> </w:t>
      </w:r>
      <w:r>
        <w:rPr>
          <w:u w:val="single"/>
        </w:rPr>
        <w:t>Plant</w:t>
      </w:r>
    </w:p>
    <w:p>
      <w:pPr>
        <w:pStyle w:val="BodyText"/>
        <w:spacing w:before="10"/>
        <w:rPr>
          <w:sz w:val="23"/>
        </w:rPr>
      </w:pPr>
    </w:p>
    <w:p>
      <w:pPr>
        <w:pStyle w:val="Heading2"/>
        <w:numPr>
          <w:ilvl w:val="1"/>
          <w:numId w:val="4"/>
        </w:numPr>
        <w:tabs>
          <w:tab w:pos="613" w:val="left" w:leader="none"/>
        </w:tabs>
        <w:spacing w:line="240" w:lineRule="auto" w:before="0" w:after="0"/>
        <w:ind w:left="612" w:right="0" w:hanging="511"/>
        <w:jc w:val="left"/>
      </w:pPr>
      <w:r>
        <w:rPr/>
        <w:t>CAPEX</w:t>
      </w:r>
      <w:r>
        <w:rPr>
          <w:spacing w:val="-1"/>
        </w:rPr>
        <w:t> </w:t>
      </w:r>
      <w:r>
        <w:rPr/>
        <w:t>of Napier</w:t>
      </w:r>
      <w:r>
        <w:rPr>
          <w:spacing w:val="-1"/>
        </w:rPr>
        <w:t> </w:t>
      </w:r>
      <w:r>
        <w:rPr/>
        <w:t>Grass Cultivation:</w:t>
      </w:r>
    </w:p>
    <w:p>
      <w:pPr>
        <w:pStyle w:val="BodyText"/>
        <w:spacing w:before="2"/>
        <w:rPr>
          <w:b/>
        </w:rPr>
      </w:pPr>
    </w:p>
    <w:p>
      <w:pPr>
        <w:pStyle w:val="BodyText"/>
        <w:ind w:left="102" w:right="435"/>
        <w:jc w:val="both"/>
      </w:pPr>
      <w:r>
        <w:rPr/>
        <w:t>The capital expenditure (CAPEX) involved in Napier grass farming can vary</w:t>
      </w:r>
      <w:r>
        <w:rPr>
          <w:spacing w:val="1"/>
        </w:rPr>
        <w:t> </w:t>
      </w:r>
      <w:r>
        <w:rPr/>
        <w:t>depending on several factors, including the scale of the operation, land</w:t>
      </w:r>
      <w:r>
        <w:rPr>
          <w:spacing w:val="1"/>
        </w:rPr>
        <w:t> </w:t>
      </w:r>
      <w:r>
        <w:rPr/>
        <w:t>acquisition costs, infrastructure requirements, equipment investment, and</w:t>
      </w:r>
      <w:r>
        <w:rPr>
          <w:spacing w:val="1"/>
        </w:rPr>
        <w:t> </w:t>
      </w:r>
      <w:r>
        <w:rPr/>
        <w:t>ongoing</w:t>
      </w:r>
      <w:r>
        <w:rPr>
          <w:spacing w:val="-2"/>
        </w:rPr>
        <w:t> </w:t>
      </w:r>
      <w:r>
        <w:rPr/>
        <w:t>operational expenses.</w:t>
      </w:r>
    </w:p>
    <w:p>
      <w:pPr>
        <w:pStyle w:val="BodyText"/>
        <w:spacing w:before="9"/>
        <w:rPr>
          <w:sz w:val="23"/>
        </w:rPr>
      </w:pPr>
    </w:p>
    <w:tbl>
      <w:tblPr>
        <w:tblW w:w="0" w:type="auto"/>
        <w:jc w:val="left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781"/>
        <w:gridCol w:w="2304"/>
        <w:gridCol w:w="2578"/>
      </w:tblGrid>
      <w:tr>
        <w:trPr>
          <w:trHeight w:val="431" w:hRule="atLeast"/>
        </w:trPr>
        <w:tc>
          <w:tcPr>
            <w:tcW w:w="4781" w:type="dxa"/>
            <w:shd w:val="clear" w:color="auto" w:fill="FFF2CC"/>
          </w:tcPr>
          <w:p>
            <w:pPr>
              <w:pStyle w:val="TableParagraph"/>
              <w:spacing w:before="68"/>
              <w:ind w:left="1355"/>
              <w:rPr>
                <w:sz w:val="24"/>
              </w:rPr>
            </w:pPr>
            <w:r>
              <w:rPr>
                <w:sz w:val="24"/>
              </w:rPr>
              <w:t>CAPEX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 INITIAL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COST</w:t>
            </w:r>
          </w:p>
        </w:tc>
        <w:tc>
          <w:tcPr>
            <w:tcW w:w="2304" w:type="dxa"/>
            <w:shd w:val="clear" w:color="auto" w:fill="FFF2CC"/>
          </w:tcPr>
          <w:p>
            <w:pPr>
              <w:pStyle w:val="TableParagraph"/>
              <w:spacing w:before="68"/>
              <w:ind w:left="559"/>
              <w:rPr>
                <w:sz w:val="24"/>
              </w:rPr>
            </w:pPr>
            <w:r>
              <w:rPr>
                <w:sz w:val="24"/>
              </w:rPr>
              <w:t>Value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in INR</w:t>
            </w:r>
          </w:p>
        </w:tc>
        <w:tc>
          <w:tcPr>
            <w:tcW w:w="2578" w:type="dxa"/>
            <w:shd w:val="clear" w:color="auto" w:fill="FFF2CC"/>
          </w:tcPr>
          <w:p>
            <w:pPr>
              <w:pStyle w:val="TableParagraph"/>
              <w:spacing w:before="68"/>
              <w:ind w:left="1063" w:right="1039"/>
              <w:jc w:val="center"/>
              <w:rPr>
                <w:sz w:val="24"/>
              </w:rPr>
            </w:pPr>
            <w:r>
              <w:rPr>
                <w:sz w:val="24"/>
              </w:rPr>
              <w:t>Unit</w:t>
            </w:r>
          </w:p>
        </w:tc>
      </w:tr>
      <w:tr>
        <w:trPr>
          <w:trHeight w:val="426" w:hRule="atLeast"/>
        </w:trPr>
        <w:tc>
          <w:tcPr>
            <w:tcW w:w="4781" w:type="dxa"/>
            <w:tcBorders>
              <w:bottom w:val="single" w:sz="4" w:space="0" w:color="000000"/>
            </w:tcBorders>
            <w:shd w:val="clear" w:color="auto" w:fill="DDEBF7"/>
          </w:tcPr>
          <w:p>
            <w:pPr>
              <w:pStyle w:val="TableParagraph"/>
              <w:spacing w:before="70"/>
              <w:ind w:left="109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Infrastructure</w:t>
            </w:r>
            <w:r>
              <w:rPr>
                <w:rFonts w:ascii="Verdana"/>
                <w:spacing w:val="-3"/>
                <w:sz w:val="24"/>
              </w:rPr>
              <w:t> </w:t>
            </w:r>
            <w:r>
              <w:rPr>
                <w:rFonts w:ascii="Verdana"/>
                <w:sz w:val="24"/>
              </w:rPr>
              <w:t>Development</w:t>
            </w:r>
          </w:p>
        </w:tc>
        <w:tc>
          <w:tcPr>
            <w:tcW w:w="2304" w:type="dxa"/>
            <w:tcBorders>
              <w:bottom w:val="single" w:sz="4" w:space="0" w:color="000000"/>
            </w:tcBorders>
            <w:shd w:val="clear" w:color="auto" w:fill="DDEBF7"/>
          </w:tcPr>
          <w:p>
            <w:pPr>
              <w:pStyle w:val="TableParagraph"/>
              <w:spacing w:line="271" w:lineRule="exact" w:before="136"/>
              <w:ind w:left="0" w:right="85"/>
              <w:jc w:val="right"/>
              <w:rPr>
                <w:sz w:val="24"/>
              </w:rPr>
            </w:pPr>
            <w:r>
              <w:rPr>
                <w:sz w:val="24"/>
              </w:rPr>
              <w:t>150000</w:t>
            </w:r>
          </w:p>
        </w:tc>
        <w:tc>
          <w:tcPr>
            <w:tcW w:w="2578" w:type="dxa"/>
            <w:tcBorders>
              <w:bottom w:val="single" w:sz="4" w:space="0" w:color="000000"/>
            </w:tcBorders>
            <w:shd w:val="clear" w:color="auto" w:fill="DDEBF7"/>
          </w:tcPr>
          <w:p>
            <w:pPr>
              <w:pStyle w:val="TableParagraph"/>
              <w:spacing w:line="271" w:lineRule="exact" w:before="136"/>
              <w:ind w:left="109"/>
              <w:rPr>
                <w:sz w:val="24"/>
              </w:rPr>
            </w:pPr>
            <w:r>
              <w:rPr>
                <w:sz w:val="24"/>
              </w:rPr>
              <w:t>Per Acre</w:t>
            </w:r>
          </w:p>
        </w:tc>
      </w:tr>
      <w:tr>
        <w:trPr>
          <w:trHeight w:val="345" w:hRule="atLeast"/>
        </w:trPr>
        <w:tc>
          <w:tcPr>
            <w:tcW w:w="478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DEBF7"/>
          </w:tcPr>
          <w:p>
            <w:pPr>
              <w:pStyle w:val="TableParagraph"/>
              <w:spacing w:before="27"/>
              <w:ind w:left="109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Planting</w:t>
            </w:r>
            <w:r>
              <w:rPr>
                <w:rFonts w:ascii="Verdana"/>
                <w:spacing w:val="-3"/>
                <w:sz w:val="24"/>
              </w:rPr>
              <w:t> </w:t>
            </w:r>
            <w:r>
              <w:rPr>
                <w:rFonts w:ascii="Verdana"/>
                <w:sz w:val="24"/>
              </w:rPr>
              <w:t>Materials</w:t>
            </w:r>
          </w:p>
        </w:tc>
        <w:tc>
          <w:tcPr>
            <w:tcW w:w="23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DEBF7"/>
          </w:tcPr>
          <w:p>
            <w:pPr>
              <w:pStyle w:val="TableParagraph"/>
              <w:spacing w:line="276" w:lineRule="exact" w:before="49"/>
              <w:ind w:left="0" w:right="85"/>
              <w:jc w:val="right"/>
              <w:rPr>
                <w:sz w:val="24"/>
              </w:rPr>
            </w:pPr>
            <w:r>
              <w:rPr>
                <w:sz w:val="24"/>
              </w:rPr>
              <w:t>20000</w:t>
            </w:r>
          </w:p>
        </w:tc>
        <w:tc>
          <w:tcPr>
            <w:tcW w:w="257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DEBF7"/>
          </w:tcPr>
          <w:p>
            <w:pPr>
              <w:pStyle w:val="TableParagraph"/>
              <w:spacing w:line="276" w:lineRule="exact" w:before="49"/>
              <w:ind w:left="109"/>
              <w:rPr>
                <w:sz w:val="24"/>
              </w:rPr>
            </w:pPr>
            <w:r>
              <w:rPr>
                <w:sz w:val="24"/>
              </w:rPr>
              <w:t>Per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acre</w:t>
            </w:r>
          </w:p>
        </w:tc>
      </w:tr>
      <w:tr>
        <w:trPr>
          <w:trHeight w:val="364" w:hRule="atLeast"/>
        </w:trPr>
        <w:tc>
          <w:tcPr>
            <w:tcW w:w="478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DEBF7"/>
          </w:tcPr>
          <w:p>
            <w:pPr>
              <w:pStyle w:val="TableParagraph"/>
              <w:spacing w:before="37"/>
              <w:ind w:left="109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Equipment</w:t>
            </w:r>
            <w:r>
              <w:rPr>
                <w:rFonts w:ascii="Verdana"/>
                <w:spacing w:val="-3"/>
                <w:sz w:val="24"/>
              </w:rPr>
              <w:t> </w:t>
            </w:r>
            <w:r>
              <w:rPr>
                <w:rFonts w:ascii="Verdana"/>
                <w:sz w:val="24"/>
              </w:rPr>
              <w:t>and</w:t>
            </w:r>
            <w:r>
              <w:rPr>
                <w:rFonts w:ascii="Verdana"/>
                <w:spacing w:val="-3"/>
                <w:sz w:val="24"/>
              </w:rPr>
              <w:t> </w:t>
            </w:r>
            <w:r>
              <w:rPr>
                <w:rFonts w:ascii="Verdana"/>
                <w:sz w:val="24"/>
              </w:rPr>
              <w:t>Machinery</w:t>
            </w:r>
          </w:p>
        </w:tc>
        <w:tc>
          <w:tcPr>
            <w:tcW w:w="23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DEBF7"/>
          </w:tcPr>
          <w:p>
            <w:pPr>
              <w:pStyle w:val="TableParagraph"/>
              <w:spacing w:line="271" w:lineRule="exact" w:before="73"/>
              <w:ind w:left="0" w:right="85"/>
              <w:jc w:val="right"/>
              <w:rPr>
                <w:sz w:val="24"/>
              </w:rPr>
            </w:pPr>
            <w:r>
              <w:rPr>
                <w:sz w:val="24"/>
              </w:rPr>
              <w:t>3000000</w:t>
            </w:r>
          </w:p>
        </w:tc>
        <w:tc>
          <w:tcPr>
            <w:tcW w:w="257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DEBF7"/>
          </w:tcPr>
          <w:p>
            <w:pPr>
              <w:pStyle w:val="TableParagraph"/>
              <w:spacing w:line="271" w:lineRule="exact" w:before="73"/>
              <w:ind w:left="109"/>
              <w:rPr>
                <w:sz w:val="24"/>
              </w:rPr>
            </w:pPr>
            <w:r>
              <w:rPr>
                <w:sz w:val="24"/>
              </w:rPr>
              <w:t>Per Set</w:t>
            </w:r>
          </w:p>
        </w:tc>
      </w:tr>
      <w:tr>
        <w:trPr>
          <w:trHeight w:val="340" w:hRule="atLeast"/>
        </w:trPr>
        <w:tc>
          <w:tcPr>
            <w:tcW w:w="478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DEBF7"/>
          </w:tcPr>
          <w:p>
            <w:pPr>
              <w:pStyle w:val="TableParagraph"/>
              <w:spacing w:before="27"/>
              <w:ind w:left="109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Infrastructure</w:t>
            </w:r>
            <w:r>
              <w:rPr>
                <w:rFonts w:ascii="Verdana"/>
                <w:spacing w:val="-2"/>
                <w:sz w:val="24"/>
              </w:rPr>
              <w:t> </w:t>
            </w:r>
            <w:r>
              <w:rPr>
                <w:rFonts w:ascii="Verdana"/>
                <w:sz w:val="24"/>
              </w:rPr>
              <w:t>for</w:t>
            </w:r>
            <w:r>
              <w:rPr>
                <w:rFonts w:ascii="Verdana"/>
                <w:spacing w:val="-2"/>
                <w:sz w:val="24"/>
              </w:rPr>
              <w:t> </w:t>
            </w:r>
            <w:r>
              <w:rPr>
                <w:rFonts w:ascii="Verdana"/>
                <w:sz w:val="24"/>
              </w:rPr>
              <w:t>Biomass</w:t>
            </w:r>
            <w:r>
              <w:rPr>
                <w:rFonts w:ascii="Verdana"/>
                <w:spacing w:val="-2"/>
                <w:sz w:val="24"/>
              </w:rPr>
              <w:t> </w:t>
            </w:r>
            <w:r>
              <w:rPr>
                <w:rFonts w:ascii="Verdana"/>
                <w:sz w:val="24"/>
              </w:rPr>
              <w:t>Storage</w:t>
            </w:r>
          </w:p>
        </w:tc>
        <w:tc>
          <w:tcPr>
            <w:tcW w:w="23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DEBF7"/>
          </w:tcPr>
          <w:p>
            <w:pPr>
              <w:pStyle w:val="TableParagraph"/>
              <w:spacing w:line="271" w:lineRule="exact" w:before="49"/>
              <w:ind w:left="0" w:right="85"/>
              <w:jc w:val="right"/>
              <w:rPr>
                <w:sz w:val="24"/>
              </w:rPr>
            </w:pPr>
            <w:r>
              <w:rPr>
                <w:sz w:val="24"/>
              </w:rPr>
              <w:t>150000</w:t>
            </w:r>
          </w:p>
        </w:tc>
        <w:tc>
          <w:tcPr>
            <w:tcW w:w="257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DEBF7"/>
          </w:tcPr>
          <w:p>
            <w:pPr>
              <w:pStyle w:val="TableParagraph"/>
              <w:spacing w:line="271" w:lineRule="exact" w:before="49"/>
              <w:ind w:left="109"/>
              <w:rPr>
                <w:sz w:val="24"/>
              </w:rPr>
            </w:pPr>
            <w:r>
              <w:rPr>
                <w:sz w:val="24"/>
              </w:rPr>
              <w:t>Per Acre</w:t>
            </w:r>
          </w:p>
        </w:tc>
      </w:tr>
      <w:tr>
        <w:trPr>
          <w:trHeight w:val="440" w:hRule="atLeast"/>
        </w:trPr>
        <w:tc>
          <w:tcPr>
            <w:tcW w:w="4781" w:type="dxa"/>
            <w:tcBorders>
              <w:top w:val="single" w:sz="4" w:space="0" w:color="000000"/>
            </w:tcBorders>
            <w:shd w:val="clear" w:color="auto" w:fill="DDEBF7"/>
          </w:tcPr>
          <w:p>
            <w:pPr>
              <w:pStyle w:val="TableParagraph"/>
              <w:spacing w:before="80"/>
              <w:ind w:left="109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Utilities</w:t>
            </w:r>
            <w:r>
              <w:rPr>
                <w:rFonts w:ascii="Verdana"/>
                <w:spacing w:val="-2"/>
                <w:sz w:val="24"/>
              </w:rPr>
              <w:t> </w:t>
            </w:r>
            <w:r>
              <w:rPr>
                <w:rFonts w:ascii="Verdana"/>
                <w:sz w:val="24"/>
              </w:rPr>
              <w:t>and</w:t>
            </w:r>
            <w:r>
              <w:rPr>
                <w:rFonts w:ascii="Verdana"/>
                <w:spacing w:val="-2"/>
                <w:sz w:val="24"/>
              </w:rPr>
              <w:t> </w:t>
            </w:r>
            <w:r>
              <w:rPr>
                <w:rFonts w:ascii="Verdana"/>
                <w:sz w:val="24"/>
              </w:rPr>
              <w:t>Energy</w:t>
            </w:r>
          </w:p>
        </w:tc>
        <w:tc>
          <w:tcPr>
            <w:tcW w:w="2304" w:type="dxa"/>
            <w:tcBorders>
              <w:top w:val="single" w:sz="4" w:space="0" w:color="000000"/>
            </w:tcBorders>
            <w:shd w:val="clear" w:color="auto" w:fill="DDEBF7"/>
          </w:tcPr>
          <w:p>
            <w:pPr>
              <w:pStyle w:val="TableParagraph"/>
              <w:spacing w:line="271" w:lineRule="exact" w:before="150"/>
              <w:ind w:left="0" w:right="85"/>
              <w:jc w:val="right"/>
              <w:rPr>
                <w:sz w:val="24"/>
              </w:rPr>
            </w:pPr>
            <w:r>
              <w:rPr>
                <w:sz w:val="24"/>
              </w:rPr>
              <w:t>150000</w:t>
            </w:r>
          </w:p>
        </w:tc>
        <w:tc>
          <w:tcPr>
            <w:tcW w:w="2578" w:type="dxa"/>
            <w:tcBorders>
              <w:top w:val="single" w:sz="4" w:space="0" w:color="000000"/>
            </w:tcBorders>
            <w:shd w:val="clear" w:color="auto" w:fill="DDEBF7"/>
          </w:tcPr>
          <w:p>
            <w:pPr>
              <w:pStyle w:val="TableParagraph"/>
              <w:spacing w:line="271" w:lineRule="exact" w:before="150"/>
              <w:ind w:left="109"/>
              <w:rPr>
                <w:sz w:val="24"/>
              </w:rPr>
            </w:pPr>
            <w:r>
              <w:rPr>
                <w:sz w:val="24"/>
              </w:rPr>
              <w:t>Lump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Sump</w:t>
            </w:r>
          </w:p>
        </w:tc>
      </w:tr>
    </w:tbl>
    <w:p>
      <w:pPr>
        <w:spacing w:after="0" w:line="271" w:lineRule="exact"/>
        <w:rPr>
          <w:sz w:val="24"/>
        </w:rPr>
        <w:sectPr>
          <w:pgSz w:w="12240" w:h="15840"/>
          <w:pgMar w:header="0" w:footer="782" w:top="1360" w:bottom="980" w:left="1340" w:right="1000"/>
          <w:pgBorders w:offsetFrom="page">
            <w:top w:val="thinThickSmallGap" w:color="000000" w:space="25" w:sz="24"/>
            <w:left w:val="thinThickSmallGap" w:color="000000" w:space="25" w:sz="24"/>
            <w:bottom w:val="thickThinSmallGap" w:color="000000" w:space="24" w:sz="24"/>
            <w:right w:val="thickThinSmallGap" w:color="000000" w:space="25" w:sz="24"/>
          </w:pgBorders>
        </w:sectPr>
      </w:pPr>
    </w:p>
    <w:p>
      <w:pPr>
        <w:pStyle w:val="Heading2"/>
        <w:numPr>
          <w:ilvl w:val="1"/>
          <w:numId w:val="4"/>
        </w:numPr>
        <w:tabs>
          <w:tab w:pos="613" w:val="left" w:leader="none"/>
        </w:tabs>
        <w:spacing w:line="240" w:lineRule="auto" w:before="88" w:after="0"/>
        <w:ind w:left="612" w:right="0" w:hanging="511"/>
        <w:jc w:val="left"/>
      </w:pPr>
      <w:r>
        <w:rPr/>
        <w:t>OPEX</w:t>
      </w:r>
      <w:r>
        <w:rPr>
          <w:spacing w:val="-1"/>
        </w:rPr>
        <w:t> </w:t>
      </w:r>
      <w:r>
        <w:rPr/>
        <w:t>of</w:t>
      </w:r>
      <w:r>
        <w:rPr>
          <w:spacing w:val="-1"/>
        </w:rPr>
        <w:t> </w:t>
      </w:r>
      <w:r>
        <w:rPr/>
        <w:t>Napier Grass</w:t>
      </w:r>
      <w:r>
        <w:rPr>
          <w:spacing w:val="-1"/>
        </w:rPr>
        <w:t> </w:t>
      </w:r>
      <w:r>
        <w:rPr/>
        <w:t>Cultivation:</w:t>
      </w:r>
    </w:p>
    <w:p>
      <w:pPr>
        <w:pStyle w:val="BodyText"/>
        <w:spacing w:before="10"/>
        <w:rPr>
          <w:b/>
          <w:sz w:val="23"/>
        </w:rPr>
      </w:pPr>
    </w:p>
    <w:p>
      <w:pPr>
        <w:pStyle w:val="BodyText"/>
        <w:ind w:left="102" w:right="435"/>
        <w:jc w:val="both"/>
      </w:pPr>
      <w:r>
        <w:rPr/>
        <w:t>Operating expenses (OPEX) in Napier grass farming encompass the various</w:t>
      </w:r>
      <w:r>
        <w:rPr>
          <w:spacing w:val="1"/>
        </w:rPr>
        <w:t> </w:t>
      </w:r>
      <w:r>
        <w:rPr/>
        <w:t>costs associated with cultivating, managing, and maintaining a Napier grass</w:t>
      </w:r>
      <w:r>
        <w:rPr>
          <w:spacing w:val="1"/>
        </w:rPr>
        <w:t> </w:t>
      </w:r>
      <w:r>
        <w:rPr/>
        <w:t>plantation. These expenses can vary depending on factors such as farm size,</w:t>
      </w:r>
      <w:r>
        <w:rPr>
          <w:spacing w:val="-82"/>
        </w:rPr>
        <w:t> </w:t>
      </w:r>
      <w:r>
        <w:rPr/>
        <w:t>location, labor availability, management practices, input costs, and market</w:t>
      </w:r>
      <w:r>
        <w:rPr>
          <w:spacing w:val="1"/>
        </w:rPr>
        <w:t> </w:t>
      </w:r>
      <w:r>
        <w:rPr/>
        <w:t>conditions.</w:t>
      </w:r>
    </w:p>
    <w:p>
      <w:pPr>
        <w:pStyle w:val="BodyText"/>
        <w:rPr>
          <w:sz w:val="20"/>
        </w:rPr>
      </w:pPr>
    </w:p>
    <w:p>
      <w:pPr>
        <w:pStyle w:val="BodyText"/>
        <w:spacing w:before="11" w:after="1"/>
        <w:rPr>
          <w:sz w:val="27"/>
        </w:r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75"/>
        <w:gridCol w:w="4680"/>
        <w:gridCol w:w="1982"/>
        <w:gridCol w:w="1612"/>
      </w:tblGrid>
      <w:tr>
        <w:trPr>
          <w:trHeight w:val="397" w:hRule="atLeast"/>
        </w:trPr>
        <w:tc>
          <w:tcPr>
            <w:tcW w:w="9349" w:type="dxa"/>
            <w:gridSpan w:val="4"/>
            <w:shd w:val="clear" w:color="auto" w:fill="FFFAC9"/>
          </w:tcPr>
          <w:p>
            <w:pPr>
              <w:pStyle w:val="TableParagraph"/>
              <w:ind w:left="2566" w:right="2551"/>
              <w:jc w:val="center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Napier</w:t>
            </w:r>
            <w:r>
              <w:rPr>
                <w:rFonts w:ascii="Verdana"/>
                <w:spacing w:val="-2"/>
                <w:sz w:val="24"/>
              </w:rPr>
              <w:t> </w:t>
            </w:r>
            <w:r>
              <w:rPr>
                <w:rFonts w:ascii="Verdana"/>
                <w:sz w:val="24"/>
              </w:rPr>
              <w:t>grass</w:t>
            </w:r>
            <w:r>
              <w:rPr>
                <w:rFonts w:ascii="Verdana"/>
                <w:spacing w:val="-2"/>
                <w:sz w:val="24"/>
              </w:rPr>
              <w:t> </w:t>
            </w:r>
            <w:r>
              <w:rPr>
                <w:rFonts w:ascii="Verdana"/>
                <w:sz w:val="24"/>
              </w:rPr>
              <w:t>OPEX</w:t>
            </w:r>
            <w:r>
              <w:rPr>
                <w:rFonts w:ascii="Verdana"/>
                <w:spacing w:val="-2"/>
                <w:sz w:val="24"/>
              </w:rPr>
              <w:t> </w:t>
            </w:r>
            <w:r>
              <w:rPr>
                <w:rFonts w:ascii="Verdana"/>
                <w:sz w:val="24"/>
              </w:rPr>
              <w:t>cost</w:t>
            </w:r>
            <w:r>
              <w:rPr>
                <w:rFonts w:ascii="Verdana"/>
                <w:spacing w:val="-2"/>
                <w:sz w:val="24"/>
              </w:rPr>
              <w:t> </w:t>
            </w:r>
            <w:r>
              <w:rPr>
                <w:rFonts w:ascii="Verdana"/>
                <w:sz w:val="24"/>
              </w:rPr>
              <w:t>calculation</w:t>
            </w:r>
          </w:p>
        </w:tc>
      </w:tr>
      <w:tr>
        <w:trPr>
          <w:trHeight w:val="383" w:hRule="atLeast"/>
        </w:trPr>
        <w:tc>
          <w:tcPr>
            <w:tcW w:w="1075" w:type="dxa"/>
            <w:shd w:val="clear" w:color="auto" w:fill="FFFAC9"/>
          </w:tcPr>
          <w:p>
            <w:pPr>
              <w:pStyle w:val="TableParagraph"/>
              <w:ind w:left="110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Sl.No.</w:t>
            </w:r>
          </w:p>
        </w:tc>
        <w:tc>
          <w:tcPr>
            <w:tcW w:w="4680" w:type="dxa"/>
            <w:shd w:val="clear" w:color="auto" w:fill="FFFAC9"/>
          </w:tcPr>
          <w:p>
            <w:pPr>
              <w:pStyle w:val="TableParagraph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Description</w:t>
            </w:r>
          </w:p>
        </w:tc>
        <w:tc>
          <w:tcPr>
            <w:tcW w:w="1982" w:type="dxa"/>
            <w:shd w:val="clear" w:color="auto" w:fill="FFFAC9"/>
          </w:tcPr>
          <w:p>
            <w:pPr>
              <w:pStyle w:val="TableParagraph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Unit</w:t>
            </w:r>
          </w:p>
        </w:tc>
        <w:tc>
          <w:tcPr>
            <w:tcW w:w="1612" w:type="dxa"/>
            <w:shd w:val="clear" w:color="auto" w:fill="FFFAC9"/>
          </w:tcPr>
          <w:p>
            <w:pPr>
              <w:pStyle w:val="TableParagraph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Value</w:t>
            </w:r>
            <w:r>
              <w:rPr>
                <w:rFonts w:ascii="Verdana"/>
                <w:spacing w:val="-2"/>
                <w:sz w:val="24"/>
              </w:rPr>
              <w:t> </w:t>
            </w:r>
            <w:r>
              <w:rPr>
                <w:rFonts w:ascii="Verdana"/>
                <w:sz w:val="24"/>
              </w:rPr>
              <w:t>in</w:t>
            </w:r>
            <w:r>
              <w:rPr>
                <w:rFonts w:ascii="Verdana"/>
                <w:spacing w:val="-1"/>
                <w:sz w:val="24"/>
              </w:rPr>
              <w:t> </w:t>
            </w:r>
            <w:r>
              <w:rPr>
                <w:rFonts w:ascii="Verdana"/>
                <w:sz w:val="24"/>
              </w:rPr>
              <w:t>Rs</w:t>
            </w:r>
          </w:p>
        </w:tc>
      </w:tr>
      <w:tr>
        <w:trPr>
          <w:trHeight w:val="378" w:hRule="atLeast"/>
        </w:trPr>
        <w:tc>
          <w:tcPr>
            <w:tcW w:w="1075" w:type="dxa"/>
            <w:shd w:val="clear" w:color="auto" w:fill="DAE9F7"/>
          </w:tcPr>
          <w:p>
            <w:pPr>
              <w:pStyle w:val="TableParagraph"/>
              <w:spacing w:line="290" w:lineRule="exact" w:before="0"/>
              <w:ind w:left="110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1</w:t>
            </w:r>
          </w:p>
        </w:tc>
        <w:tc>
          <w:tcPr>
            <w:tcW w:w="4680" w:type="dxa"/>
            <w:shd w:val="clear" w:color="auto" w:fill="DAE9F7"/>
          </w:tcPr>
          <w:p>
            <w:pPr>
              <w:pStyle w:val="TableParagraph"/>
              <w:spacing w:line="290" w:lineRule="exact" w:before="0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Land</w:t>
            </w:r>
            <w:r>
              <w:rPr>
                <w:rFonts w:ascii="Verdana"/>
                <w:spacing w:val="-1"/>
                <w:sz w:val="24"/>
              </w:rPr>
              <w:t> </w:t>
            </w:r>
            <w:r>
              <w:rPr>
                <w:rFonts w:ascii="Verdana"/>
                <w:sz w:val="24"/>
              </w:rPr>
              <w:t>Size</w:t>
            </w:r>
          </w:p>
        </w:tc>
        <w:tc>
          <w:tcPr>
            <w:tcW w:w="1982" w:type="dxa"/>
            <w:shd w:val="clear" w:color="auto" w:fill="DAE9F7"/>
          </w:tcPr>
          <w:p>
            <w:pPr>
              <w:pStyle w:val="TableParagraph"/>
              <w:spacing w:line="290" w:lineRule="exact" w:before="0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Acre</w:t>
            </w:r>
          </w:p>
        </w:tc>
        <w:tc>
          <w:tcPr>
            <w:tcW w:w="1612" w:type="dxa"/>
            <w:shd w:val="clear" w:color="auto" w:fill="DAE9F7"/>
          </w:tcPr>
          <w:p>
            <w:pPr>
              <w:pStyle w:val="TableParagraph"/>
              <w:spacing w:line="290" w:lineRule="exact" w:before="0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100</w:t>
            </w:r>
          </w:p>
        </w:tc>
      </w:tr>
      <w:tr>
        <w:trPr>
          <w:trHeight w:val="378" w:hRule="atLeast"/>
        </w:trPr>
        <w:tc>
          <w:tcPr>
            <w:tcW w:w="1075" w:type="dxa"/>
            <w:shd w:val="clear" w:color="auto" w:fill="DAE9F7"/>
          </w:tcPr>
          <w:p>
            <w:pPr>
              <w:pStyle w:val="TableParagraph"/>
              <w:ind w:left="110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2</w:t>
            </w:r>
          </w:p>
        </w:tc>
        <w:tc>
          <w:tcPr>
            <w:tcW w:w="4680" w:type="dxa"/>
            <w:shd w:val="clear" w:color="auto" w:fill="DAE9F7"/>
          </w:tcPr>
          <w:p>
            <w:pPr>
              <w:pStyle w:val="TableParagraph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Number</w:t>
            </w:r>
            <w:r>
              <w:rPr>
                <w:rFonts w:ascii="Verdana"/>
                <w:spacing w:val="-2"/>
                <w:sz w:val="24"/>
              </w:rPr>
              <w:t> </w:t>
            </w:r>
            <w:r>
              <w:rPr>
                <w:rFonts w:ascii="Verdana"/>
                <w:sz w:val="24"/>
              </w:rPr>
              <w:t>of</w:t>
            </w:r>
            <w:r>
              <w:rPr>
                <w:rFonts w:ascii="Verdana"/>
                <w:spacing w:val="-2"/>
                <w:sz w:val="24"/>
              </w:rPr>
              <w:t> </w:t>
            </w:r>
            <w:r>
              <w:rPr>
                <w:rFonts w:ascii="Verdana"/>
                <w:sz w:val="24"/>
              </w:rPr>
              <w:t>seed</w:t>
            </w:r>
            <w:r>
              <w:rPr>
                <w:rFonts w:ascii="Verdana"/>
                <w:spacing w:val="-3"/>
                <w:sz w:val="24"/>
              </w:rPr>
              <w:t> </w:t>
            </w:r>
            <w:r>
              <w:rPr>
                <w:rFonts w:ascii="Verdana"/>
                <w:sz w:val="24"/>
              </w:rPr>
              <w:t>required</w:t>
            </w:r>
            <w:r>
              <w:rPr>
                <w:rFonts w:ascii="Verdana"/>
                <w:spacing w:val="-2"/>
                <w:sz w:val="24"/>
              </w:rPr>
              <w:t> </w:t>
            </w:r>
            <w:r>
              <w:rPr>
                <w:rFonts w:ascii="Verdana"/>
                <w:sz w:val="24"/>
              </w:rPr>
              <w:t>per</w:t>
            </w:r>
            <w:r>
              <w:rPr>
                <w:rFonts w:ascii="Verdana"/>
                <w:spacing w:val="-2"/>
                <w:sz w:val="24"/>
              </w:rPr>
              <w:t> </w:t>
            </w:r>
            <w:r>
              <w:rPr>
                <w:rFonts w:ascii="Verdana"/>
                <w:sz w:val="24"/>
              </w:rPr>
              <w:t>acre</w:t>
            </w:r>
          </w:p>
        </w:tc>
        <w:tc>
          <w:tcPr>
            <w:tcW w:w="1982" w:type="dxa"/>
            <w:shd w:val="clear" w:color="auto" w:fill="DAE9F7"/>
          </w:tcPr>
          <w:p>
            <w:pPr>
              <w:pStyle w:val="TableParagraph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Nos.</w:t>
            </w:r>
            <w:r>
              <w:rPr>
                <w:rFonts w:ascii="Verdana"/>
                <w:spacing w:val="-2"/>
                <w:sz w:val="24"/>
              </w:rPr>
              <w:t> </w:t>
            </w:r>
            <w:r>
              <w:rPr>
                <w:rFonts w:ascii="Verdana"/>
                <w:sz w:val="24"/>
              </w:rPr>
              <w:t>/</w:t>
            </w:r>
            <w:r>
              <w:rPr>
                <w:rFonts w:ascii="Verdana"/>
                <w:spacing w:val="-2"/>
                <w:sz w:val="24"/>
              </w:rPr>
              <w:t> </w:t>
            </w:r>
            <w:r>
              <w:rPr>
                <w:rFonts w:ascii="Verdana"/>
                <w:sz w:val="24"/>
              </w:rPr>
              <w:t>Acre</w:t>
            </w:r>
          </w:p>
        </w:tc>
        <w:tc>
          <w:tcPr>
            <w:tcW w:w="1612" w:type="dxa"/>
            <w:shd w:val="clear" w:color="auto" w:fill="DAE9F7"/>
          </w:tcPr>
          <w:p>
            <w:pPr>
              <w:pStyle w:val="TableParagraph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10000</w:t>
            </w:r>
          </w:p>
        </w:tc>
      </w:tr>
      <w:tr>
        <w:trPr>
          <w:trHeight w:val="378" w:hRule="atLeast"/>
        </w:trPr>
        <w:tc>
          <w:tcPr>
            <w:tcW w:w="1075" w:type="dxa"/>
            <w:shd w:val="clear" w:color="auto" w:fill="DAE9F7"/>
          </w:tcPr>
          <w:p>
            <w:pPr>
              <w:pStyle w:val="TableParagraph"/>
              <w:ind w:left="110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3</w:t>
            </w:r>
          </w:p>
        </w:tc>
        <w:tc>
          <w:tcPr>
            <w:tcW w:w="4680" w:type="dxa"/>
            <w:shd w:val="clear" w:color="auto" w:fill="DAE9F7"/>
          </w:tcPr>
          <w:p>
            <w:pPr>
              <w:pStyle w:val="TableParagraph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Total</w:t>
            </w:r>
            <w:r>
              <w:rPr>
                <w:rFonts w:ascii="Verdana"/>
                <w:spacing w:val="-2"/>
                <w:sz w:val="24"/>
              </w:rPr>
              <w:t> </w:t>
            </w:r>
            <w:r>
              <w:rPr>
                <w:rFonts w:ascii="Verdana"/>
                <w:sz w:val="24"/>
              </w:rPr>
              <w:t>weight</w:t>
            </w:r>
            <w:r>
              <w:rPr>
                <w:rFonts w:ascii="Verdana"/>
                <w:spacing w:val="-2"/>
                <w:sz w:val="24"/>
              </w:rPr>
              <w:t> </w:t>
            </w:r>
            <w:r>
              <w:rPr>
                <w:rFonts w:ascii="Verdana"/>
                <w:sz w:val="24"/>
              </w:rPr>
              <w:t>of</w:t>
            </w:r>
            <w:r>
              <w:rPr>
                <w:rFonts w:ascii="Verdana"/>
                <w:spacing w:val="-2"/>
                <w:sz w:val="24"/>
              </w:rPr>
              <w:t> </w:t>
            </w:r>
            <w:r>
              <w:rPr>
                <w:rFonts w:ascii="Verdana"/>
                <w:sz w:val="24"/>
              </w:rPr>
              <w:t>grass</w:t>
            </w:r>
            <w:r>
              <w:rPr>
                <w:rFonts w:ascii="Verdana"/>
                <w:spacing w:val="-1"/>
                <w:sz w:val="24"/>
              </w:rPr>
              <w:t> </w:t>
            </w:r>
            <w:r>
              <w:rPr>
                <w:rFonts w:ascii="Verdana"/>
                <w:sz w:val="24"/>
              </w:rPr>
              <w:t>per</w:t>
            </w:r>
            <w:r>
              <w:rPr>
                <w:rFonts w:ascii="Verdana"/>
                <w:spacing w:val="-1"/>
                <w:sz w:val="24"/>
              </w:rPr>
              <w:t> </w:t>
            </w:r>
            <w:r>
              <w:rPr>
                <w:rFonts w:ascii="Verdana"/>
                <w:sz w:val="24"/>
              </w:rPr>
              <w:t>harvest</w:t>
            </w:r>
          </w:p>
        </w:tc>
        <w:tc>
          <w:tcPr>
            <w:tcW w:w="1982" w:type="dxa"/>
            <w:shd w:val="clear" w:color="auto" w:fill="DAE9F7"/>
          </w:tcPr>
          <w:p>
            <w:pPr>
              <w:pStyle w:val="TableParagraph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Kg</w:t>
            </w:r>
            <w:r>
              <w:rPr>
                <w:rFonts w:ascii="Verdana"/>
                <w:spacing w:val="-2"/>
                <w:sz w:val="24"/>
              </w:rPr>
              <w:t> </w:t>
            </w:r>
            <w:r>
              <w:rPr>
                <w:rFonts w:ascii="Verdana"/>
                <w:sz w:val="24"/>
              </w:rPr>
              <w:t>/</w:t>
            </w:r>
            <w:r>
              <w:rPr>
                <w:rFonts w:ascii="Verdana"/>
                <w:spacing w:val="-1"/>
                <w:sz w:val="24"/>
              </w:rPr>
              <w:t> </w:t>
            </w:r>
            <w:r>
              <w:rPr>
                <w:rFonts w:ascii="Verdana"/>
                <w:sz w:val="24"/>
              </w:rPr>
              <w:t>Per acre</w:t>
            </w:r>
          </w:p>
        </w:tc>
        <w:tc>
          <w:tcPr>
            <w:tcW w:w="1612" w:type="dxa"/>
            <w:shd w:val="clear" w:color="auto" w:fill="DAE9F7"/>
          </w:tcPr>
          <w:p>
            <w:pPr>
              <w:pStyle w:val="TableParagraph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103950</w:t>
            </w:r>
          </w:p>
        </w:tc>
      </w:tr>
      <w:tr>
        <w:trPr>
          <w:trHeight w:val="383" w:hRule="atLeast"/>
        </w:trPr>
        <w:tc>
          <w:tcPr>
            <w:tcW w:w="1075" w:type="dxa"/>
            <w:shd w:val="clear" w:color="auto" w:fill="DAE9F7"/>
          </w:tcPr>
          <w:p>
            <w:pPr>
              <w:pStyle w:val="TableParagraph"/>
              <w:ind w:left="110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4</w:t>
            </w:r>
          </w:p>
        </w:tc>
        <w:tc>
          <w:tcPr>
            <w:tcW w:w="4680" w:type="dxa"/>
            <w:shd w:val="clear" w:color="auto" w:fill="DAE9F7"/>
          </w:tcPr>
          <w:p>
            <w:pPr>
              <w:pStyle w:val="TableParagraph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Cost</w:t>
            </w:r>
            <w:r>
              <w:rPr>
                <w:rFonts w:ascii="Verdana"/>
                <w:spacing w:val="-2"/>
                <w:sz w:val="24"/>
              </w:rPr>
              <w:t> </w:t>
            </w:r>
            <w:r>
              <w:rPr>
                <w:rFonts w:ascii="Verdana"/>
                <w:sz w:val="24"/>
              </w:rPr>
              <w:t>of</w:t>
            </w:r>
            <w:r>
              <w:rPr>
                <w:rFonts w:ascii="Verdana"/>
                <w:spacing w:val="-1"/>
                <w:sz w:val="24"/>
              </w:rPr>
              <w:t> </w:t>
            </w:r>
            <w:r>
              <w:rPr>
                <w:rFonts w:ascii="Verdana"/>
                <w:sz w:val="24"/>
              </w:rPr>
              <w:t>Seeds</w:t>
            </w:r>
          </w:p>
        </w:tc>
        <w:tc>
          <w:tcPr>
            <w:tcW w:w="1982" w:type="dxa"/>
            <w:shd w:val="clear" w:color="auto" w:fill="DAE9F7"/>
          </w:tcPr>
          <w:p>
            <w:pPr>
              <w:pStyle w:val="TableParagraph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Rs</w:t>
            </w:r>
            <w:r>
              <w:rPr>
                <w:rFonts w:ascii="Verdana"/>
                <w:spacing w:val="-1"/>
                <w:sz w:val="24"/>
              </w:rPr>
              <w:t> </w:t>
            </w:r>
            <w:r>
              <w:rPr>
                <w:rFonts w:ascii="Verdana"/>
                <w:sz w:val="24"/>
              </w:rPr>
              <w:t>/ Acre</w:t>
            </w:r>
          </w:p>
        </w:tc>
        <w:tc>
          <w:tcPr>
            <w:tcW w:w="1612" w:type="dxa"/>
            <w:shd w:val="clear" w:color="auto" w:fill="DAE9F7"/>
          </w:tcPr>
          <w:p>
            <w:pPr>
              <w:pStyle w:val="TableParagraph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11000</w:t>
            </w:r>
          </w:p>
        </w:tc>
      </w:tr>
      <w:tr>
        <w:trPr>
          <w:trHeight w:val="378" w:hRule="atLeast"/>
        </w:trPr>
        <w:tc>
          <w:tcPr>
            <w:tcW w:w="1075" w:type="dxa"/>
            <w:shd w:val="clear" w:color="auto" w:fill="DAE9F7"/>
          </w:tcPr>
          <w:p>
            <w:pPr>
              <w:pStyle w:val="TableParagraph"/>
              <w:spacing w:line="290" w:lineRule="exact" w:before="0"/>
              <w:ind w:left="110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5</w:t>
            </w:r>
          </w:p>
        </w:tc>
        <w:tc>
          <w:tcPr>
            <w:tcW w:w="4680" w:type="dxa"/>
            <w:shd w:val="clear" w:color="auto" w:fill="DAE9F7"/>
          </w:tcPr>
          <w:p>
            <w:pPr>
              <w:pStyle w:val="TableParagraph"/>
              <w:spacing w:line="290" w:lineRule="exact" w:before="0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Lease</w:t>
            </w:r>
            <w:r>
              <w:rPr>
                <w:rFonts w:ascii="Verdana"/>
                <w:spacing w:val="-2"/>
                <w:sz w:val="24"/>
              </w:rPr>
              <w:t> </w:t>
            </w:r>
            <w:r>
              <w:rPr>
                <w:rFonts w:ascii="Verdana"/>
                <w:sz w:val="24"/>
              </w:rPr>
              <w:t>charges</w:t>
            </w:r>
            <w:r>
              <w:rPr>
                <w:rFonts w:ascii="Verdana"/>
                <w:spacing w:val="-2"/>
                <w:sz w:val="24"/>
              </w:rPr>
              <w:t> </w:t>
            </w:r>
            <w:r>
              <w:rPr>
                <w:rFonts w:ascii="Verdana"/>
                <w:sz w:val="24"/>
              </w:rPr>
              <w:t>of</w:t>
            </w:r>
            <w:r>
              <w:rPr>
                <w:rFonts w:ascii="Verdana"/>
                <w:spacing w:val="-1"/>
                <w:sz w:val="24"/>
              </w:rPr>
              <w:t> </w:t>
            </w:r>
            <w:r>
              <w:rPr>
                <w:rFonts w:ascii="Verdana"/>
                <w:sz w:val="24"/>
              </w:rPr>
              <w:t>the</w:t>
            </w:r>
            <w:r>
              <w:rPr>
                <w:rFonts w:ascii="Verdana"/>
                <w:spacing w:val="-1"/>
                <w:sz w:val="24"/>
              </w:rPr>
              <w:t> </w:t>
            </w:r>
            <w:r>
              <w:rPr>
                <w:rFonts w:ascii="Verdana"/>
                <w:sz w:val="24"/>
              </w:rPr>
              <w:t>Land</w:t>
            </w:r>
          </w:p>
        </w:tc>
        <w:tc>
          <w:tcPr>
            <w:tcW w:w="1982" w:type="dxa"/>
            <w:shd w:val="clear" w:color="auto" w:fill="DAE9F7"/>
          </w:tcPr>
          <w:p>
            <w:pPr>
              <w:pStyle w:val="TableParagraph"/>
              <w:spacing w:line="290" w:lineRule="exact" w:before="0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Rs</w:t>
            </w:r>
            <w:r>
              <w:rPr>
                <w:rFonts w:ascii="Verdana"/>
                <w:spacing w:val="-1"/>
                <w:sz w:val="24"/>
              </w:rPr>
              <w:t> </w:t>
            </w:r>
            <w:r>
              <w:rPr>
                <w:rFonts w:ascii="Verdana"/>
                <w:sz w:val="24"/>
              </w:rPr>
              <w:t>/ Acre/Year</w:t>
            </w:r>
          </w:p>
        </w:tc>
        <w:tc>
          <w:tcPr>
            <w:tcW w:w="1612" w:type="dxa"/>
            <w:shd w:val="clear" w:color="auto" w:fill="DAE9F7"/>
          </w:tcPr>
          <w:p>
            <w:pPr>
              <w:pStyle w:val="TableParagraph"/>
              <w:spacing w:line="290" w:lineRule="exact" w:before="0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100000</w:t>
            </w:r>
          </w:p>
        </w:tc>
      </w:tr>
      <w:tr>
        <w:trPr>
          <w:trHeight w:val="378" w:hRule="atLeast"/>
        </w:trPr>
        <w:tc>
          <w:tcPr>
            <w:tcW w:w="1075" w:type="dxa"/>
            <w:shd w:val="clear" w:color="auto" w:fill="DAE9F7"/>
          </w:tcPr>
          <w:p>
            <w:pPr>
              <w:pStyle w:val="TableParagraph"/>
              <w:ind w:left="110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6</w:t>
            </w:r>
          </w:p>
        </w:tc>
        <w:tc>
          <w:tcPr>
            <w:tcW w:w="4680" w:type="dxa"/>
            <w:shd w:val="clear" w:color="auto" w:fill="DAE9F7"/>
          </w:tcPr>
          <w:p>
            <w:pPr>
              <w:pStyle w:val="TableParagraph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Cost</w:t>
            </w:r>
            <w:r>
              <w:rPr>
                <w:rFonts w:ascii="Verdana"/>
                <w:spacing w:val="-1"/>
                <w:sz w:val="24"/>
              </w:rPr>
              <w:t> </w:t>
            </w:r>
            <w:r>
              <w:rPr>
                <w:rFonts w:ascii="Verdana"/>
                <w:sz w:val="24"/>
              </w:rPr>
              <w:t>of seed (3</w:t>
            </w:r>
            <w:r>
              <w:rPr>
                <w:rFonts w:ascii="Verdana"/>
                <w:spacing w:val="-1"/>
                <w:sz w:val="24"/>
              </w:rPr>
              <w:t> </w:t>
            </w:r>
            <w:r>
              <w:rPr>
                <w:rFonts w:ascii="Verdana"/>
                <w:sz w:val="24"/>
              </w:rPr>
              <w:t>Years life)</w:t>
            </w:r>
          </w:p>
        </w:tc>
        <w:tc>
          <w:tcPr>
            <w:tcW w:w="1982" w:type="dxa"/>
            <w:shd w:val="clear" w:color="auto" w:fill="DAE9F7"/>
          </w:tcPr>
          <w:p>
            <w:pPr>
              <w:pStyle w:val="TableParagraph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Rs / year</w:t>
            </w:r>
          </w:p>
        </w:tc>
        <w:tc>
          <w:tcPr>
            <w:tcW w:w="1612" w:type="dxa"/>
            <w:shd w:val="clear" w:color="auto" w:fill="DAE9F7"/>
          </w:tcPr>
          <w:p>
            <w:pPr>
              <w:pStyle w:val="TableParagraph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366667</w:t>
            </w:r>
          </w:p>
        </w:tc>
      </w:tr>
      <w:tr>
        <w:trPr>
          <w:trHeight w:val="378" w:hRule="atLeast"/>
        </w:trPr>
        <w:tc>
          <w:tcPr>
            <w:tcW w:w="1075" w:type="dxa"/>
            <w:shd w:val="clear" w:color="auto" w:fill="DAE9F7"/>
          </w:tcPr>
          <w:p>
            <w:pPr>
              <w:pStyle w:val="TableParagraph"/>
              <w:ind w:left="110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7</w:t>
            </w:r>
          </w:p>
        </w:tc>
        <w:tc>
          <w:tcPr>
            <w:tcW w:w="4680" w:type="dxa"/>
            <w:shd w:val="clear" w:color="auto" w:fill="DAE9F7"/>
          </w:tcPr>
          <w:p>
            <w:pPr>
              <w:pStyle w:val="TableParagraph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Lease</w:t>
            </w:r>
            <w:r>
              <w:rPr>
                <w:rFonts w:ascii="Verdana"/>
                <w:spacing w:val="-2"/>
                <w:sz w:val="24"/>
              </w:rPr>
              <w:t> </w:t>
            </w:r>
            <w:r>
              <w:rPr>
                <w:rFonts w:ascii="Verdana"/>
                <w:sz w:val="24"/>
              </w:rPr>
              <w:t>charges</w:t>
            </w:r>
            <w:r>
              <w:rPr>
                <w:rFonts w:ascii="Verdana"/>
                <w:spacing w:val="-1"/>
                <w:sz w:val="24"/>
              </w:rPr>
              <w:t> </w:t>
            </w:r>
            <w:r>
              <w:rPr>
                <w:rFonts w:ascii="Verdana"/>
                <w:sz w:val="24"/>
              </w:rPr>
              <w:t>for</w:t>
            </w:r>
            <w:r>
              <w:rPr>
                <w:rFonts w:ascii="Verdana"/>
                <w:spacing w:val="-1"/>
                <w:sz w:val="24"/>
              </w:rPr>
              <w:t> </w:t>
            </w:r>
            <w:r>
              <w:rPr>
                <w:rFonts w:ascii="Verdana"/>
                <w:sz w:val="24"/>
              </w:rPr>
              <w:t>land</w:t>
            </w:r>
          </w:p>
        </w:tc>
        <w:tc>
          <w:tcPr>
            <w:tcW w:w="1982" w:type="dxa"/>
            <w:shd w:val="clear" w:color="auto" w:fill="DAE9F7"/>
          </w:tcPr>
          <w:p>
            <w:pPr>
              <w:pStyle w:val="TableParagraph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Rs/Year</w:t>
            </w:r>
          </w:p>
        </w:tc>
        <w:tc>
          <w:tcPr>
            <w:tcW w:w="1612" w:type="dxa"/>
            <w:shd w:val="clear" w:color="auto" w:fill="DAE9F7"/>
          </w:tcPr>
          <w:p>
            <w:pPr>
              <w:pStyle w:val="TableParagraph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10000000</w:t>
            </w:r>
          </w:p>
        </w:tc>
      </w:tr>
      <w:tr>
        <w:trPr>
          <w:trHeight w:val="383" w:hRule="atLeast"/>
        </w:trPr>
        <w:tc>
          <w:tcPr>
            <w:tcW w:w="1075" w:type="dxa"/>
            <w:shd w:val="clear" w:color="auto" w:fill="DAE9F7"/>
          </w:tcPr>
          <w:p>
            <w:pPr>
              <w:pStyle w:val="TableParagraph"/>
              <w:ind w:left="110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8</w:t>
            </w:r>
          </w:p>
        </w:tc>
        <w:tc>
          <w:tcPr>
            <w:tcW w:w="4680" w:type="dxa"/>
            <w:shd w:val="clear" w:color="auto" w:fill="DAE9F7"/>
          </w:tcPr>
          <w:p>
            <w:pPr>
              <w:pStyle w:val="TableParagraph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Total</w:t>
            </w:r>
            <w:r>
              <w:rPr>
                <w:rFonts w:ascii="Verdana"/>
                <w:spacing w:val="-2"/>
                <w:sz w:val="24"/>
              </w:rPr>
              <w:t> </w:t>
            </w:r>
            <w:r>
              <w:rPr>
                <w:rFonts w:ascii="Verdana"/>
                <w:sz w:val="24"/>
              </w:rPr>
              <w:t>yearly</w:t>
            </w:r>
            <w:r>
              <w:rPr>
                <w:rFonts w:ascii="Verdana"/>
                <w:spacing w:val="-1"/>
                <w:sz w:val="24"/>
              </w:rPr>
              <w:t> </w:t>
            </w:r>
            <w:r>
              <w:rPr>
                <w:rFonts w:ascii="Verdana"/>
                <w:sz w:val="24"/>
              </w:rPr>
              <w:t>cost</w:t>
            </w:r>
          </w:p>
        </w:tc>
        <w:tc>
          <w:tcPr>
            <w:tcW w:w="1982" w:type="dxa"/>
            <w:shd w:val="clear" w:color="auto" w:fill="DAE9F7"/>
          </w:tcPr>
          <w:p>
            <w:pPr>
              <w:pStyle w:val="TableParagraph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Rs / Year</w:t>
            </w:r>
          </w:p>
        </w:tc>
        <w:tc>
          <w:tcPr>
            <w:tcW w:w="1612" w:type="dxa"/>
            <w:shd w:val="clear" w:color="auto" w:fill="DAE9F7"/>
          </w:tcPr>
          <w:p>
            <w:pPr>
              <w:pStyle w:val="TableParagraph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10366667</w:t>
            </w:r>
          </w:p>
        </w:tc>
      </w:tr>
      <w:tr>
        <w:trPr>
          <w:trHeight w:val="378" w:hRule="atLeast"/>
        </w:trPr>
        <w:tc>
          <w:tcPr>
            <w:tcW w:w="1075" w:type="dxa"/>
            <w:shd w:val="clear" w:color="auto" w:fill="DAE9F7"/>
          </w:tcPr>
          <w:p>
            <w:pPr>
              <w:pStyle w:val="TableParagraph"/>
              <w:spacing w:line="290" w:lineRule="exact" w:before="0"/>
              <w:ind w:left="110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9</w:t>
            </w:r>
          </w:p>
        </w:tc>
        <w:tc>
          <w:tcPr>
            <w:tcW w:w="4680" w:type="dxa"/>
            <w:shd w:val="clear" w:color="auto" w:fill="DAE9F7"/>
          </w:tcPr>
          <w:p>
            <w:pPr>
              <w:pStyle w:val="TableParagraph"/>
              <w:spacing w:line="290" w:lineRule="exact" w:before="0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Total</w:t>
            </w:r>
            <w:r>
              <w:rPr>
                <w:rFonts w:ascii="Verdana"/>
                <w:spacing w:val="-1"/>
                <w:sz w:val="24"/>
              </w:rPr>
              <w:t> </w:t>
            </w:r>
            <w:r>
              <w:rPr>
                <w:rFonts w:ascii="Verdana"/>
                <w:sz w:val="24"/>
              </w:rPr>
              <w:t>Yearly</w:t>
            </w:r>
            <w:r>
              <w:rPr>
                <w:rFonts w:ascii="Verdana"/>
                <w:spacing w:val="-1"/>
                <w:sz w:val="24"/>
              </w:rPr>
              <w:t> </w:t>
            </w:r>
            <w:r>
              <w:rPr>
                <w:rFonts w:ascii="Verdana"/>
                <w:sz w:val="24"/>
              </w:rPr>
              <w:t>Grass</w:t>
            </w:r>
            <w:r>
              <w:rPr>
                <w:rFonts w:ascii="Verdana"/>
                <w:spacing w:val="-1"/>
                <w:sz w:val="24"/>
              </w:rPr>
              <w:t> </w:t>
            </w:r>
            <w:r>
              <w:rPr>
                <w:rFonts w:ascii="Verdana"/>
                <w:sz w:val="24"/>
              </w:rPr>
              <w:t>Generation</w:t>
            </w:r>
          </w:p>
        </w:tc>
        <w:tc>
          <w:tcPr>
            <w:tcW w:w="1982" w:type="dxa"/>
            <w:shd w:val="clear" w:color="auto" w:fill="DAE9F7"/>
          </w:tcPr>
          <w:p>
            <w:pPr>
              <w:pStyle w:val="TableParagraph"/>
              <w:spacing w:line="290" w:lineRule="exact" w:before="0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Tons / Year</w:t>
            </w:r>
          </w:p>
        </w:tc>
        <w:tc>
          <w:tcPr>
            <w:tcW w:w="1612" w:type="dxa"/>
            <w:shd w:val="clear" w:color="auto" w:fill="DAE9F7"/>
          </w:tcPr>
          <w:p>
            <w:pPr>
              <w:pStyle w:val="TableParagraph"/>
              <w:spacing w:line="290" w:lineRule="exact" w:before="0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23389</w:t>
            </w:r>
          </w:p>
        </w:tc>
      </w:tr>
      <w:tr>
        <w:trPr>
          <w:trHeight w:val="378" w:hRule="atLeast"/>
        </w:trPr>
        <w:tc>
          <w:tcPr>
            <w:tcW w:w="1075" w:type="dxa"/>
            <w:shd w:val="clear" w:color="auto" w:fill="DAE9F7"/>
          </w:tcPr>
          <w:p>
            <w:pPr>
              <w:pStyle w:val="TableParagraph"/>
              <w:ind w:left="110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10</w:t>
            </w:r>
          </w:p>
        </w:tc>
        <w:tc>
          <w:tcPr>
            <w:tcW w:w="4680" w:type="dxa"/>
            <w:shd w:val="clear" w:color="auto" w:fill="DAE9F7"/>
          </w:tcPr>
          <w:p>
            <w:pPr>
              <w:pStyle w:val="TableParagraph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Organic</w:t>
            </w:r>
            <w:r>
              <w:rPr>
                <w:rFonts w:ascii="Verdana"/>
                <w:spacing w:val="-2"/>
                <w:sz w:val="24"/>
              </w:rPr>
              <w:t> </w:t>
            </w:r>
            <w:r>
              <w:rPr>
                <w:rFonts w:ascii="Verdana"/>
                <w:sz w:val="24"/>
              </w:rPr>
              <w:t>fertilizer</w:t>
            </w:r>
            <w:r>
              <w:rPr>
                <w:rFonts w:ascii="Verdana"/>
                <w:spacing w:val="-2"/>
                <w:sz w:val="24"/>
              </w:rPr>
              <w:t> </w:t>
            </w:r>
            <w:r>
              <w:rPr>
                <w:rFonts w:ascii="Verdana"/>
                <w:sz w:val="24"/>
              </w:rPr>
              <w:t>required</w:t>
            </w:r>
          </w:p>
        </w:tc>
        <w:tc>
          <w:tcPr>
            <w:tcW w:w="1982" w:type="dxa"/>
            <w:shd w:val="clear" w:color="auto" w:fill="DAE9F7"/>
          </w:tcPr>
          <w:p>
            <w:pPr>
              <w:pStyle w:val="TableParagraph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Ton/Acre</w:t>
            </w:r>
          </w:p>
        </w:tc>
        <w:tc>
          <w:tcPr>
            <w:tcW w:w="1612" w:type="dxa"/>
            <w:shd w:val="clear" w:color="auto" w:fill="DAE9F7"/>
          </w:tcPr>
          <w:p>
            <w:pPr>
              <w:pStyle w:val="TableParagraph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10</w:t>
            </w:r>
          </w:p>
        </w:tc>
      </w:tr>
      <w:tr>
        <w:trPr>
          <w:trHeight w:val="378" w:hRule="atLeast"/>
        </w:trPr>
        <w:tc>
          <w:tcPr>
            <w:tcW w:w="1075" w:type="dxa"/>
            <w:shd w:val="clear" w:color="auto" w:fill="DAE9F7"/>
          </w:tcPr>
          <w:p>
            <w:pPr>
              <w:pStyle w:val="TableParagraph"/>
              <w:ind w:left="110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11</w:t>
            </w:r>
          </w:p>
        </w:tc>
        <w:tc>
          <w:tcPr>
            <w:tcW w:w="4680" w:type="dxa"/>
            <w:shd w:val="clear" w:color="auto" w:fill="DAE9F7"/>
          </w:tcPr>
          <w:p>
            <w:pPr>
              <w:pStyle w:val="TableParagraph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Cost</w:t>
            </w:r>
            <w:r>
              <w:rPr>
                <w:rFonts w:ascii="Verdana"/>
                <w:spacing w:val="-2"/>
                <w:sz w:val="24"/>
              </w:rPr>
              <w:t> </w:t>
            </w:r>
            <w:r>
              <w:rPr>
                <w:rFonts w:ascii="Verdana"/>
                <w:sz w:val="24"/>
              </w:rPr>
              <w:t>of</w:t>
            </w:r>
            <w:r>
              <w:rPr>
                <w:rFonts w:ascii="Verdana"/>
                <w:spacing w:val="-1"/>
                <w:sz w:val="24"/>
              </w:rPr>
              <w:t> </w:t>
            </w:r>
            <w:r>
              <w:rPr>
                <w:rFonts w:ascii="Verdana"/>
                <w:sz w:val="24"/>
              </w:rPr>
              <w:t>organic</w:t>
            </w:r>
            <w:r>
              <w:rPr>
                <w:rFonts w:ascii="Verdana"/>
                <w:spacing w:val="-1"/>
                <w:sz w:val="24"/>
              </w:rPr>
              <w:t> </w:t>
            </w:r>
            <w:r>
              <w:rPr>
                <w:rFonts w:ascii="Verdana"/>
                <w:sz w:val="24"/>
              </w:rPr>
              <w:t>fertilizer</w:t>
            </w:r>
          </w:p>
        </w:tc>
        <w:tc>
          <w:tcPr>
            <w:tcW w:w="1982" w:type="dxa"/>
            <w:shd w:val="clear" w:color="auto" w:fill="DAE9F7"/>
          </w:tcPr>
          <w:p>
            <w:pPr>
              <w:pStyle w:val="TableParagraph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Rs/ton</w:t>
            </w:r>
          </w:p>
        </w:tc>
        <w:tc>
          <w:tcPr>
            <w:tcW w:w="1612" w:type="dxa"/>
            <w:shd w:val="clear" w:color="auto" w:fill="DAE9F7"/>
          </w:tcPr>
          <w:p>
            <w:pPr>
              <w:pStyle w:val="TableParagraph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2500</w:t>
            </w:r>
          </w:p>
        </w:tc>
      </w:tr>
      <w:tr>
        <w:trPr>
          <w:trHeight w:val="383" w:hRule="atLeast"/>
        </w:trPr>
        <w:tc>
          <w:tcPr>
            <w:tcW w:w="1075" w:type="dxa"/>
            <w:shd w:val="clear" w:color="auto" w:fill="DAE9F7"/>
          </w:tcPr>
          <w:p>
            <w:pPr>
              <w:pStyle w:val="TableParagraph"/>
              <w:ind w:left="110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12</w:t>
            </w:r>
          </w:p>
        </w:tc>
        <w:tc>
          <w:tcPr>
            <w:tcW w:w="4680" w:type="dxa"/>
            <w:shd w:val="clear" w:color="auto" w:fill="DAE9F7"/>
          </w:tcPr>
          <w:p>
            <w:pPr>
              <w:pStyle w:val="TableParagraph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NPK</w:t>
            </w:r>
            <w:r>
              <w:rPr>
                <w:rFonts w:ascii="Verdana"/>
                <w:spacing w:val="-4"/>
                <w:sz w:val="24"/>
              </w:rPr>
              <w:t> </w:t>
            </w:r>
            <w:r>
              <w:rPr>
                <w:rFonts w:ascii="Verdana"/>
                <w:sz w:val="24"/>
              </w:rPr>
              <w:t>Required</w:t>
            </w:r>
          </w:p>
        </w:tc>
        <w:tc>
          <w:tcPr>
            <w:tcW w:w="1982" w:type="dxa"/>
            <w:shd w:val="clear" w:color="auto" w:fill="DAE9F7"/>
          </w:tcPr>
          <w:p>
            <w:pPr>
              <w:pStyle w:val="TableParagraph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Ton/Acre</w:t>
            </w:r>
          </w:p>
        </w:tc>
        <w:tc>
          <w:tcPr>
            <w:tcW w:w="1612" w:type="dxa"/>
            <w:shd w:val="clear" w:color="auto" w:fill="DAE9F7"/>
          </w:tcPr>
          <w:p>
            <w:pPr>
              <w:pStyle w:val="TableParagraph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0.10</w:t>
            </w:r>
          </w:p>
        </w:tc>
      </w:tr>
      <w:tr>
        <w:trPr>
          <w:trHeight w:val="378" w:hRule="atLeast"/>
        </w:trPr>
        <w:tc>
          <w:tcPr>
            <w:tcW w:w="1075" w:type="dxa"/>
            <w:shd w:val="clear" w:color="auto" w:fill="DAE9F7"/>
          </w:tcPr>
          <w:p>
            <w:pPr>
              <w:pStyle w:val="TableParagraph"/>
              <w:spacing w:line="290" w:lineRule="exact" w:before="0"/>
              <w:ind w:left="110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13</w:t>
            </w:r>
          </w:p>
        </w:tc>
        <w:tc>
          <w:tcPr>
            <w:tcW w:w="4680" w:type="dxa"/>
            <w:shd w:val="clear" w:color="auto" w:fill="DAE9F7"/>
          </w:tcPr>
          <w:p>
            <w:pPr>
              <w:pStyle w:val="TableParagraph"/>
              <w:spacing w:line="290" w:lineRule="exact" w:before="0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Cost</w:t>
            </w:r>
            <w:r>
              <w:rPr>
                <w:rFonts w:ascii="Verdana"/>
                <w:spacing w:val="-2"/>
                <w:sz w:val="24"/>
              </w:rPr>
              <w:t> </w:t>
            </w:r>
            <w:r>
              <w:rPr>
                <w:rFonts w:ascii="Verdana"/>
                <w:sz w:val="24"/>
              </w:rPr>
              <w:t>of</w:t>
            </w:r>
            <w:r>
              <w:rPr>
                <w:rFonts w:ascii="Verdana"/>
                <w:spacing w:val="-1"/>
                <w:sz w:val="24"/>
              </w:rPr>
              <w:t> </w:t>
            </w:r>
            <w:r>
              <w:rPr>
                <w:rFonts w:ascii="Verdana"/>
                <w:sz w:val="24"/>
              </w:rPr>
              <w:t>NPK</w:t>
            </w:r>
          </w:p>
        </w:tc>
        <w:tc>
          <w:tcPr>
            <w:tcW w:w="1982" w:type="dxa"/>
            <w:shd w:val="clear" w:color="auto" w:fill="DAE9F7"/>
          </w:tcPr>
          <w:p>
            <w:pPr>
              <w:pStyle w:val="TableParagraph"/>
              <w:spacing w:line="290" w:lineRule="exact" w:before="0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Rs/Ton</w:t>
            </w:r>
          </w:p>
        </w:tc>
        <w:tc>
          <w:tcPr>
            <w:tcW w:w="1612" w:type="dxa"/>
            <w:shd w:val="clear" w:color="auto" w:fill="DAE9F7"/>
          </w:tcPr>
          <w:p>
            <w:pPr>
              <w:pStyle w:val="TableParagraph"/>
              <w:spacing w:line="290" w:lineRule="exact" w:before="0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2000</w:t>
            </w:r>
          </w:p>
        </w:tc>
      </w:tr>
      <w:tr>
        <w:trPr>
          <w:trHeight w:val="378" w:hRule="atLeast"/>
        </w:trPr>
        <w:tc>
          <w:tcPr>
            <w:tcW w:w="1075" w:type="dxa"/>
            <w:shd w:val="clear" w:color="auto" w:fill="DAE9F7"/>
          </w:tcPr>
          <w:p>
            <w:pPr>
              <w:pStyle w:val="TableParagraph"/>
              <w:ind w:left="110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14</w:t>
            </w:r>
          </w:p>
        </w:tc>
        <w:tc>
          <w:tcPr>
            <w:tcW w:w="4680" w:type="dxa"/>
            <w:shd w:val="clear" w:color="auto" w:fill="DAE9F7"/>
          </w:tcPr>
          <w:p>
            <w:pPr>
              <w:pStyle w:val="TableParagraph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Cost</w:t>
            </w:r>
            <w:r>
              <w:rPr>
                <w:rFonts w:ascii="Verdana"/>
                <w:spacing w:val="-2"/>
                <w:sz w:val="24"/>
              </w:rPr>
              <w:t> </w:t>
            </w:r>
            <w:r>
              <w:rPr>
                <w:rFonts w:ascii="Verdana"/>
                <w:sz w:val="24"/>
              </w:rPr>
              <w:t>of</w:t>
            </w:r>
            <w:r>
              <w:rPr>
                <w:rFonts w:ascii="Verdana"/>
                <w:spacing w:val="-1"/>
                <w:sz w:val="24"/>
              </w:rPr>
              <w:t> </w:t>
            </w:r>
            <w:r>
              <w:rPr>
                <w:rFonts w:ascii="Verdana"/>
                <w:sz w:val="24"/>
              </w:rPr>
              <w:t>organic</w:t>
            </w:r>
            <w:r>
              <w:rPr>
                <w:rFonts w:ascii="Verdana"/>
                <w:spacing w:val="-1"/>
                <w:sz w:val="24"/>
              </w:rPr>
              <w:t> </w:t>
            </w:r>
            <w:r>
              <w:rPr>
                <w:rFonts w:ascii="Verdana"/>
                <w:sz w:val="24"/>
              </w:rPr>
              <w:t>fertilizer</w:t>
            </w:r>
            <w:r>
              <w:rPr>
                <w:rFonts w:ascii="Verdana"/>
                <w:spacing w:val="-1"/>
                <w:sz w:val="24"/>
              </w:rPr>
              <w:t> </w:t>
            </w:r>
            <w:r>
              <w:rPr>
                <w:rFonts w:ascii="Verdana"/>
                <w:sz w:val="24"/>
              </w:rPr>
              <w:t>and</w:t>
            </w:r>
            <w:r>
              <w:rPr>
                <w:rFonts w:ascii="Verdana"/>
                <w:spacing w:val="-2"/>
                <w:sz w:val="24"/>
              </w:rPr>
              <w:t> </w:t>
            </w:r>
            <w:r>
              <w:rPr>
                <w:rFonts w:ascii="Verdana"/>
                <w:sz w:val="24"/>
              </w:rPr>
              <w:t>NPK</w:t>
            </w:r>
          </w:p>
        </w:tc>
        <w:tc>
          <w:tcPr>
            <w:tcW w:w="1982" w:type="dxa"/>
            <w:shd w:val="clear" w:color="auto" w:fill="DAE9F7"/>
          </w:tcPr>
          <w:p>
            <w:pPr>
              <w:pStyle w:val="TableParagraph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Rs/Year</w:t>
            </w:r>
          </w:p>
        </w:tc>
        <w:tc>
          <w:tcPr>
            <w:tcW w:w="1612" w:type="dxa"/>
            <w:shd w:val="clear" w:color="auto" w:fill="DAE9F7"/>
          </w:tcPr>
          <w:p>
            <w:pPr>
              <w:pStyle w:val="TableParagraph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7649393</w:t>
            </w:r>
          </w:p>
        </w:tc>
      </w:tr>
      <w:tr>
        <w:trPr>
          <w:trHeight w:val="378" w:hRule="atLeast"/>
        </w:trPr>
        <w:tc>
          <w:tcPr>
            <w:tcW w:w="1075" w:type="dxa"/>
            <w:shd w:val="clear" w:color="auto" w:fill="DAE9F7"/>
          </w:tcPr>
          <w:p>
            <w:pPr>
              <w:pStyle w:val="TableParagraph"/>
              <w:ind w:left="110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15</w:t>
            </w:r>
          </w:p>
        </w:tc>
        <w:tc>
          <w:tcPr>
            <w:tcW w:w="4680" w:type="dxa"/>
            <w:shd w:val="clear" w:color="auto" w:fill="DAE9F7"/>
          </w:tcPr>
          <w:p>
            <w:pPr>
              <w:pStyle w:val="TableParagraph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Cost</w:t>
            </w:r>
            <w:r>
              <w:rPr>
                <w:rFonts w:ascii="Verdana"/>
                <w:spacing w:val="-2"/>
                <w:sz w:val="24"/>
              </w:rPr>
              <w:t> </w:t>
            </w:r>
            <w:r>
              <w:rPr>
                <w:rFonts w:ascii="Verdana"/>
                <w:sz w:val="24"/>
              </w:rPr>
              <w:t>of</w:t>
            </w:r>
            <w:r>
              <w:rPr>
                <w:rFonts w:ascii="Verdana"/>
                <w:spacing w:val="-1"/>
                <w:sz w:val="24"/>
              </w:rPr>
              <w:t> </w:t>
            </w:r>
            <w:r>
              <w:rPr>
                <w:rFonts w:ascii="Verdana"/>
                <w:sz w:val="24"/>
              </w:rPr>
              <w:t>Fertilizer</w:t>
            </w:r>
            <w:r>
              <w:rPr>
                <w:rFonts w:ascii="Verdana"/>
                <w:spacing w:val="-1"/>
                <w:sz w:val="24"/>
              </w:rPr>
              <w:t> </w:t>
            </w:r>
            <w:r>
              <w:rPr>
                <w:rFonts w:ascii="Verdana"/>
                <w:sz w:val="24"/>
              </w:rPr>
              <w:t>per</w:t>
            </w:r>
            <w:r>
              <w:rPr>
                <w:rFonts w:ascii="Verdana"/>
                <w:spacing w:val="-1"/>
                <w:sz w:val="24"/>
              </w:rPr>
              <w:t> </w:t>
            </w:r>
            <w:r>
              <w:rPr>
                <w:rFonts w:ascii="Verdana"/>
                <w:sz w:val="24"/>
              </w:rPr>
              <w:t>ton</w:t>
            </w:r>
            <w:r>
              <w:rPr>
                <w:rFonts w:ascii="Verdana"/>
                <w:spacing w:val="-1"/>
                <w:sz w:val="24"/>
              </w:rPr>
              <w:t> </w:t>
            </w:r>
            <w:r>
              <w:rPr>
                <w:rFonts w:ascii="Verdana"/>
                <w:sz w:val="24"/>
              </w:rPr>
              <w:t>of</w:t>
            </w:r>
            <w:r>
              <w:rPr>
                <w:rFonts w:ascii="Verdana"/>
                <w:spacing w:val="-1"/>
                <w:sz w:val="24"/>
              </w:rPr>
              <w:t> </w:t>
            </w:r>
            <w:r>
              <w:rPr>
                <w:rFonts w:ascii="Verdana"/>
                <w:sz w:val="24"/>
              </w:rPr>
              <w:t>grass</w:t>
            </w:r>
          </w:p>
        </w:tc>
        <w:tc>
          <w:tcPr>
            <w:tcW w:w="1982" w:type="dxa"/>
            <w:shd w:val="clear" w:color="auto" w:fill="DAE9F7"/>
          </w:tcPr>
          <w:p>
            <w:pPr>
              <w:pStyle w:val="TableParagraph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Rs/Ton</w:t>
            </w:r>
          </w:p>
        </w:tc>
        <w:tc>
          <w:tcPr>
            <w:tcW w:w="1612" w:type="dxa"/>
            <w:shd w:val="clear" w:color="auto" w:fill="DAE9F7"/>
          </w:tcPr>
          <w:p>
            <w:pPr>
              <w:pStyle w:val="TableParagraph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327</w:t>
            </w:r>
          </w:p>
        </w:tc>
      </w:tr>
      <w:tr>
        <w:trPr>
          <w:trHeight w:val="383" w:hRule="atLeast"/>
        </w:trPr>
        <w:tc>
          <w:tcPr>
            <w:tcW w:w="1075" w:type="dxa"/>
            <w:shd w:val="clear" w:color="auto" w:fill="DAE9F7"/>
          </w:tcPr>
          <w:p>
            <w:pPr>
              <w:pStyle w:val="TableParagraph"/>
              <w:ind w:left="110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16</w:t>
            </w:r>
          </w:p>
        </w:tc>
        <w:tc>
          <w:tcPr>
            <w:tcW w:w="4680" w:type="dxa"/>
            <w:shd w:val="clear" w:color="auto" w:fill="DAE9F7"/>
          </w:tcPr>
          <w:p>
            <w:pPr>
              <w:pStyle w:val="TableParagraph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Labour</w:t>
            </w:r>
            <w:r>
              <w:rPr>
                <w:rFonts w:ascii="Verdana"/>
                <w:spacing w:val="-2"/>
                <w:sz w:val="24"/>
              </w:rPr>
              <w:t> </w:t>
            </w:r>
            <w:r>
              <w:rPr>
                <w:rFonts w:ascii="Verdana"/>
                <w:sz w:val="24"/>
              </w:rPr>
              <w:t>cost</w:t>
            </w:r>
          </w:p>
        </w:tc>
        <w:tc>
          <w:tcPr>
            <w:tcW w:w="1982" w:type="dxa"/>
            <w:shd w:val="clear" w:color="auto" w:fill="DAE9F7"/>
          </w:tcPr>
          <w:p>
            <w:pPr>
              <w:pStyle w:val="TableParagraph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Rs/Ton</w:t>
            </w:r>
          </w:p>
        </w:tc>
        <w:tc>
          <w:tcPr>
            <w:tcW w:w="1612" w:type="dxa"/>
            <w:shd w:val="clear" w:color="auto" w:fill="DAE9F7"/>
          </w:tcPr>
          <w:p>
            <w:pPr>
              <w:pStyle w:val="TableParagraph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31</w:t>
            </w:r>
          </w:p>
        </w:tc>
      </w:tr>
      <w:tr>
        <w:trPr>
          <w:trHeight w:val="378" w:hRule="atLeast"/>
        </w:trPr>
        <w:tc>
          <w:tcPr>
            <w:tcW w:w="1075" w:type="dxa"/>
            <w:shd w:val="clear" w:color="auto" w:fill="DAE9F7"/>
          </w:tcPr>
          <w:p>
            <w:pPr>
              <w:pStyle w:val="TableParagraph"/>
              <w:spacing w:line="290" w:lineRule="exact" w:before="0"/>
              <w:ind w:left="110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17</w:t>
            </w:r>
          </w:p>
        </w:tc>
        <w:tc>
          <w:tcPr>
            <w:tcW w:w="4680" w:type="dxa"/>
            <w:shd w:val="clear" w:color="auto" w:fill="DAE9F7"/>
          </w:tcPr>
          <w:p>
            <w:pPr>
              <w:pStyle w:val="TableParagraph"/>
              <w:spacing w:line="290" w:lineRule="exact" w:before="0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Tractor</w:t>
            </w:r>
            <w:r>
              <w:rPr>
                <w:rFonts w:ascii="Verdana"/>
                <w:spacing w:val="-3"/>
                <w:sz w:val="24"/>
              </w:rPr>
              <w:t> </w:t>
            </w:r>
            <w:r>
              <w:rPr>
                <w:rFonts w:ascii="Verdana"/>
                <w:sz w:val="24"/>
              </w:rPr>
              <w:t>cost</w:t>
            </w:r>
            <w:r>
              <w:rPr>
                <w:rFonts w:ascii="Verdana"/>
                <w:spacing w:val="-2"/>
                <w:sz w:val="24"/>
              </w:rPr>
              <w:t> </w:t>
            </w:r>
            <w:r>
              <w:rPr>
                <w:rFonts w:ascii="Verdana"/>
                <w:sz w:val="24"/>
              </w:rPr>
              <w:t>for</w:t>
            </w:r>
            <w:r>
              <w:rPr>
                <w:rFonts w:ascii="Verdana"/>
                <w:spacing w:val="-2"/>
                <w:sz w:val="24"/>
              </w:rPr>
              <w:t> </w:t>
            </w:r>
            <w:r>
              <w:rPr>
                <w:rFonts w:ascii="Verdana"/>
                <w:sz w:val="24"/>
              </w:rPr>
              <w:t>transportation</w:t>
            </w:r>
          </w:p>
        </w:tc>
        <w:tc>
          <w:tcPr>
            <w:tcW w:w="1982" w:type="dxa"/>
            <w:shd w:val="clear" w:color="auto" w:fill="DAE9F7"/>
          </w:tcPr>
          <w:p>
            <w:pPr>
              <w:pStyle w:val="TableParagraph"/>
              <w:spacing w:line="290" w:lineRule="exact" w:before="0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Rs/ton</w:t>
            </w:r>
          </w:p>
        </w:tc>
        <w:tc>
          <w:tcPr>
            <w:tcW w:w="1612" w:type="dxa"/>
            <w:shd w:val="clear" w:color="auto" w:fill="DAE9F7"/>
          </w:tcPr>
          <w:p>
            <w:pPr>
              <w:pStyle w:val="TableParagraph"/>
              <w:spacing w:line="290" w:lineRule="exact" w:before="0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156</w:t>
            </w:r>
          </w:p>
        </w:tc>
      </w:tr>
      <w:tr>
        <w:trPr>
          <w:trHeight w:val="378" w:hRule="atLeast"/>
        </w:trPr>
        <w:tc>
          <w:tcPr>
            <w:tcW w:w="1075" w:type="dxa"/>
            <w:shd w:val="clear" w:color="auto" w:fill="DAE9F7"/>
          </w:tcPr>
          <w:p>
            <w:pPr>
              <w:pStyle w:val="TableParagraph"/>
              <w:ind w:left="110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18</w:t>
            </w:r>
          </w:p>
        </w:tc>
        <w:tc>
          <w:tcPr>
            <w:tcW w:w="4680" w:type="dxa"/>
            <w:shd w:val="clear" w:color="auto" w:fill="DAE9F7"/>
          </w:tcPr>
          <w:p>
            <w:pPr>
              <w:pStyle w:val="TableParagraph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Seed</w:t>
            </w:r>
            <w:r>
              <w:rPr>
                <w:rFonts w:ascii="Verdana"/>
                <w:spacing w:val="-2"/>
                <w:sz w:val="24"/>
              </w:rPr>
              <w:t> </w:t>
            </w:r>
            <w:r>
              <w:rPr>
                <w:rFonts w:ascii="Verdana"/>
                <w:sz w:val="24"/>
              </w:rPr>
              <w:t>and</w:t>
            </w:r>
            <w:r>
              <w:rPr>
                <w:rFonts w:ascii="Verdana"/>
                <w:spacing w:val="-1"/>
                <w:sz w:val="24"/>
              </w:rPr>
              <w:t> </w:t>
            </w:r>
            <w:r>
              <w:rPr>
                <w:rFonts w:ascii="Verdana"/>
                <w:sz w:val="24"/>
              </w:rPr>
              <w:t>land</w:t>
            </w:r>
            <w:r>
              <w:rPr>
                <w:rFonts w:ascii="Verdana"/>
                <w:spacing w:val="-1"/>
                <w:sz w:val="24"/>
              </w:rPr>
              <w:t> </w:t>
            </w:r>
            <w:r>
              <w:rPr>
                <w:rFonts w:ascii="Verdana"/>
                <w:sz w:val="24"/>
              </w:rPr>
              <w:t>cost</w:t>
            </w:r>
          </w:p>
        </w:tc>
        <w:tc>
          <w:tcPr>
            <w:tcW w:w="1982" w:type="dxa"/>
            <w:shd w:val="clear" w:color="auto" w:fill="DAE9F7"/>
          </w:tcPr>
          <w:p>
            <w:pPr>
              <w:pStyle w:val="TableParagraph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Rs/ton</w:t>
            </w:r>
          </w:p>
        </w:tc>
        <w:tc>
          <w:tcPr>
            <w:tcW w:w="1612" w:type="dxa"/>
            <w:shd w:val="clear" w:color="auto" w:fill="DAE9F7"/>
          </w:tcPr>
          <w:p>
            <w:pPr>
              <w:pStyle w:val="TableParagraph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443</w:t>
            </w:r>
          </w:p>
        </w:tc>
      </w:tr>
      <w:tr>
        <w:trPr>
          <w:trHeight w:val="402" w:hRule="atLeast"/>
        </w:trPr>
        <w:tc>
          <w:tcPr>
            <w:tcW w:w="1075" w:type="dxa"/>
            <w:shd w:val="clear" w:color="auto" w:fill="DAE9F7"/>
          </w:tcPr>
          <w:p>
            <w:pPr>
              <w:pStyle w:val="TableParagraph"/>
              <w:ind w:left="110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19</w:t>
            </w:r>
          </w:p>
        </w:tc>
        <w:tc>
          <w:tcPr>
            <w:tcW w:w="4680" w:type="dxa"/>
            <w:shd w:val="clear" w:color="auto" w:fill="DAE9F7"/>
          </w:tcPr>
          <w:p>
            <w:pPr>
              <w:pStyle w:val="TableParagraph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Total</w:t>
            </w:r>
            <w:r>
              <w:rPr>
                <w:rFonts w:ascii="Verdana"/>
                <w:spacing w:val="-1"/>
                <w:sz w:val="24"/>
              </w:rPr>
              <w:t> </w:t>
            </w:r>
            <w:r>
              <w:rPr>
                <w:rFonts w:ascii="Verdana"/>
                <w:sz w:val="24"/>
              </w:rPr>
              <w:t>Cost</w:t>
            </w:r>
            <w:r>
              <w:rPr>
                <w:rFonts w:ascii="Verdana"/>
                <w:spacing w:val="-1"/>
                <w:sz w:val="24"/>
              </w:rPr>
              <w:t> </w:t>
            </w:r>
            <w:r>
              <w:rPr>
                <w:rFonts w:ascii="Verdana"/>
                <w:sz w:val="24"/>
              </w:rPr>
              <w:t>of</w:t>
            </w:r>
            <w:r>
              <w:rPr>
                <w:rFonts w:ascii="Verdana"/>
                <w:spacing w:val="-1"/>
                <w:sz w:val="24"/>
              </w:rPr>
              <w:t> </w:t>
            </w:r>
            <w:r>
              <w:rPr>
                <w:rFonts w:ascii="Verdana"/>
                <w:sz w:val="24"/>
              </w:rPr>
              <w:t>Grass</w:t>
            </w:r>
          </w:p>
        </w:tc>
        <w:tc>
          <w:tcPr>
            <w:tcW w:w="1982" w:type="dxa"/>
            <w:shd w:val="clear" w:color="auto" w:fill="DAE9F7"/>
          </w:tcPr>
          <w:p>
            <w:pPr>
              <w:pStyle w:val="TableParagraph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Rs/Ton</w:t>
            </w:r>
          </w:p>
        </w:tc>
        <w:tc>
          <w:tcPr>
            <w:tcW w:w="1612" w:type="dxa"/>
            <w:shd w:val="clear" w:color="auto" w:fill="DAE9F7"/>
          </w:tcPr>
          <w:p>
            <w:pPr>
              <w:pStyle w:val="TableParagraph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957</w:t>
            </w:r>
          </w:p>
        </w:tc>
      </w:tr>
    </w:tbl>
    <w:p>
      <w:pPr>
        <w:spacing w:after="0"/>
        <w:rPr>
          <w:rFonts w:ascii="Verdana"/>
          <w:sz w:val="24"/>
        </w:rPr>
        <w:sectPr>
          <w:pgSz w:w="12240" w:h="15840"/>
          <w:pgMar w:header="0" w:footer="782" w:top="1360" w:bottom="980" w:left="1340" w:right="1000"/>
          <w:pgBorders w:offsetFrom="page">
            <w:top w:val="thinThickSmallGap" w:color="000000" w:space="25" w:sz="24"/>
            <w:left w:val="thinThickSmallGap" w:color="000000" w:space="25" w:sz="24"/>
            <w:bottom w:val="thickThinSmallGap" w:color="000000" w:space="24" w:sz="24"/>
            <w:right w:val="thickThinSmallGap" w:color="000000" w:space="25" w:sz="24"/>
          </w:pgBorders>
        </w:sectPr>
      </w:pPr>
    </w:p>
    <w:p>
      <w:pPr>
        <w:pStyle w:val="BodyText"/>
        <w:spacing w:before="7"/>
        <w:rPr>
          <w:sz w:val="11"/>
        </w:rPr>
      </w:pPr>
    </w:p>
    <w:p>
      <w:pPr>
        <w:pStyle w:val="Heading1"/>
        <w:numPr>
          <w:ilvl w:val="0"/>
          <w:numId w:val="6"/>
        </w:numPr>
        <w:tabs>
          <w:tab w:pos="823" w:val="left" w:leader="none"/>
        </w:tabs>
        <w:spacing w:line="240" w:lineRule="auto" w:before="99" w:after="0"/>
        <w:ind w:left="822" w:right="0" w:hanging="361"/>
        <w:jc w:val="left"/>
        <w:rPr>
          <w:u w:val="none"/>
        </w:rPr>
      </w:pPr>
      <w:r>
        <w:rPr>
          <w:u w:val="thick"/>
        </w:rPr>
        <w:t>Collection</w:t>
      </w:r>
      <w:r>
        <w:rPr>
          <w:spacing w:val="-2"/>
          <w:u w:val="thick"/>
        </w:rPr>
        <w:t> </w:t>
      </w:r>
      <w:r>
        <w:rPr>
          <w:u w:val="thick"/>
        </w:rPr>
        <w:t>Process</w:t>
      </w:r>
      <w:r>
        <w:rPr>
          <w:spacing w:val="-2"/>
          <w:u w:val="thick"/>
        </w:rPr>
        <w:t> </w:t>
      </w:r>
      <w:r>
        <w:rPr>
          <w:u w:val="thick"/>
        </w:rPr>
        <w:t>of</w:t>
      </w:r>
      <w:r>
        <w:rPr>
          <w:spacing w:val="-2"/>
          <w:u w:val="thick"/>
        </w:rPr>
        <w:t> </w:t>
      </w:r>
      <w:r>
        <w:rPr>
          <w:u w:val="thick"/>
        </w:rPr>
        <w:t>Paddy</w:t>
      </w:r>
      <w:r>
        <w:rPr>
          <w:spacing w:val="-2"/>
          <w:u w:val="thick"/>
        </w:rPr>
        <w:t> </w:t>
      </w:r>
      <w:r>
        <w:rPr>
          <w:u w:val="thick"/>
        </w:rPr>
        <w:t>Straw</w:t>
      </w:r>
    </w:p>
    <w:p>
      <w:pPr>
        <w:pStyle w:val="BodyText"/>
        <w:spacing w:before="213"/>
        <w:ind w:left="102" w:right="435"/>
        <w:jc w:val="both"/>
      </w:pPr>
      <w:r>
        <w:rPr/>
        <w:t>In</w:t>
      </w:r>
      <w:r>
        <w:rPr>
          <w:spacing w:val="-12"/>
        </w:rPr>
        <w:t> </w:t>
      </w:r>
      <w:r>
        <w:rPr/>
        <w:t>today’s</w:t>
      </w:r>
      <w:r>
        <w:rPr>
          <w:spacing w:val="-11"/>
        </w:rPr>
        <w:t> </w:t>
      </w:r>
      <w:r>
        <w:rPr/>
        <w:t>world</w:t>
      </w:r>
      <w:r>
        <w:rPr>
          <w:spacing w:val="-11"/>
        </w:rPr>
        <w:t> </w:t>
      </w:r>
      <w:r>
        <w:rPr/>
        <w:t>collection</w:t>
      </w:r>
      <w:r>
        <w:rPr>
          <w:spacing w:val="-11"/>
        </w:rPr>
        <w:t> </w:t>
      </w:r>
      <w:r>
        <w:rPr/>
        <w:t>of</w:t>
      </w:r>
      <w:r>
        <w:rPr>
          <w:spacing w:val="-11"/>
        </w:rPr>
        <w:t> </w:t>
      </w:r>
      <w:r>
        <w:rPr/>
        <w:t>biomass</w:t>
      </w:r>
      <w:r>
        <w:rPr>
          <w:spacing w:val="-11"/>
        </w:rPr>
        <w:t> </w:t>
      </w:r>
      <w:r>
        <w:rPr/>
        <w:t>involved</w:t>
      </w:r>
      <w:r>
        <w:rPr>
          <w:spacing w:val="-11"/>
        </w:rPr>
        <w:t> </w:t>
      </w:r>
      <w:r>
        <w:rPr/>
        <w:t>high</w:t>
      </w:r>
      <w:r>
        <w:rPr>
          <w:spacing w:val="-11"/>
        </w:rPr>
        <w:t> </w:t>
      </w:r>
      <w:r>
        <w:rPr/>
        <w:t>tech</w:t>
      </w:r>
      <w:r>
        <w:rPr>
          <w:spacing w:val="-11"/>
        </w:rPr>
        <w:t> </w:t>
      </w:r>
      <w:r>
        <w:rPr/>
        <w:t>machinery</w:t>
      </w:r>
      <w:r>
        <w:rPr>
          <w:spacing w:val="-11"/>
        </w:rPr>
        <w:t> </w:t>
      </w:r>
      <w:r>
        <w:rPr/>
        <w:t>unlike</w:t>
      </w:r>
      <w:r>
        <w:rPr>
          <w:spacing w:val="-11"/>
        </w:rPr>
        <w:t> </w:t>
      </w:r>
      <w:r>
        <w:rPr/>
        <w:t>the</w:t>
      </w:r>
      <w:r>
        <w:rPr>
          <w:spacing w:val="-82"/>
        </w:rPr>
        <w:t> </w:t>
      </w:r>
      <w:r>
        <w:rPr/>
        <w:t>old times where collection use to happen manually. The collection of paddy</w:t>
      </w:r>
      <w:r>
        <w:rPr>
          <w:spacing w:val="1"/>
        </w:rPr>
        <w:t> </w:t>
      </w:r>
      <w:r>
        <w:rPr/>
        <w:t>straw involves several steps to efficiently gather and manage the straw</w:t>
      </w:r>
      <w:r>
        <w:rPr>
          <w:spacing w:val="1"/>
        </w:rPr>
        <w:t> </w:t>
      </w:r>
      <w:r>
        <w:rPr/>
        <w:t>residues left behind after rice harvesting. Here's a detailed overview of the</w:t>
      </w:r>
      <w:r>
        <w:rPr>
          <w:spacing w:val="1"/>
        </w:rPr>
        <w:t> </w:t>
      </w:r>
      <w:r>
        <w:rPr/>
        <w:t>paddy</w:t>
      </w:r>
      <w:r>
        <w:rPr>
          <w:spacing w:val="-2"/>
        </w:rPr>
        <w:t> </w:t>
      </w:r>
      <w:r>
        <w:rPr/>
        <w:t>straw collection process:</w:t>
      </w:r>
    </w:p>
    <w:p>
      <w:pPr>
        <w:pStyle w:val="BodyText"/>
        <w:spacing w:before="2"/>
      </w:pPr>
    </w:p>
    <w:p>
      <w:pPr>
        <w:pStyle w:val="Heading2"/>
        <w:numPr>
          <w:ilvl w:val="1"/>
          <w:numId w:val="7"/>
        </w:numPr>
        <w:tabs>
          <w:tab w:pos="613" w:val="left" w:leader="none"/>
        </w:tabs>
        <w:spacing w:line="240" w:lineRule="auto" w:before="0" w:after="0"/>
        <w:ind w:left="612" w:right="0" w:hanging="511"/>
        <w:jc w:val="both"/>
      </w:pPr>
      <w:r>
        <w:rPr/>
        <w:t>Paddy</w:t>
      </w:r>
      <w:r>
        <w:rPr>
          <w:spacing w:val="-1"/>
        </w:rPr>
        <w:t> </w:t>
      </w:r>
      <w:r>
        <w:rPr/>
        <w:t>Straw Cutter</w:t>
      </w:r>
    </w:p>
    <w:p>
      <w:pPr>
        <w:pStyle w:val="BodyText"/>
        <w:spacing w:before="11"/>
        <w:rPr>
          <w:b/>
          <w:sz w:val="14"/>
        </w:rPr>
      </w:pPr>
      <w:r>
        <w:rPr/>
        <w:drawing>
          <wp:anchor distT="0" distB="0" distL="0" distR="0" allowOverlap="1" layoutInCell="1" locked="0" behindDoc="0" simplePos="0" relativeHeight="3">
            <wp:simplePos x="0" y="0"/>
            <wp:positionH relativeFrom="page">
              <wp:posOffset>916199</wp:posOffset>
            </wp:positionH>
            <wp:positionV relativeFrom="paragraph">
              <wp:posOffset>140031</wp:posOffset>
            </wp:positionV>
            <wp:extent cx="5408743" cy="2130266"/>
            <wp:effectExtent l="0" t="0" r="0" b="0"/>
            <wp:wrapTopAndBottom/>
            <wp:docPr id="13" name="image7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" name="image7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8743" cy="21302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line="278" w:lineRule="auto" w:before="146"/>
        <w:ind w:left="102" w:right="435"/>
        <w:jc w:val="both"/>
      </w:pPr>
      <w:r>
        <w:rPr/>
        <w:t>A paddy straw cutter is a type of agricultural machinery specifically designed</w:t>
      </w:r>
      <w:r>
        <w:rPr>
          <w:spacing w:val="-82"/>
        </w:rPr>
        <w:t> </w:t>
      </w:r>
      <w:r>
        <w:rPr/>
        <w:t>for the purpose of cutting and shredding paddy straw residues left behind in</w:t>
      </w:r>
      <w:r>
        <w:rPr>
          <w:spacing w:val="1"/>
        </w:rPr>
        <w:t> </w:t>
      </w:r>
      <w:r>
        <w:rPr/>
        <w:t>fields</w:t>
      </w:r>
      <w:r>
        <w:rPr>
          <w:spacing w:val="1"/>
        </w:rPr>
        <w:t> </w:t>
      </w:r>
      <w:r>
        <w:rPr/>
        <w:t>after</w:t>
      </w:r>
      <w:r>
        <w:rPr>
          <w:spacing w:val="1"/>
        </w:rPr>
        <w:t> </w:t>
      </w:r>
      <w:r>
        <w:rPr/>
        <w:t>rice</w:t>
      </w:r>
      <w:r>
        <w:rPr>
          <w:spacing w:val="1"/>
        </w:rPr>
        <w:t> </w:t>
      </w:r>
      <w:r>
        <w:rPr/>
        <w:t>harvesting.</w:t>
      </w:r>
      <w:r>
        <w:rPr>
          <w:spacing w:val="1"/>
        </w:rPr>
        <w:t> </w:t>
      </w:r>
      <w:r>
        <w:rPr/>
        <w:t>These</w:t>
      </w:r>
      <w:r>
        <w:rPr>
          <w:spacing w:val="1"/>
        </w:rPr>
        <w:t> </w:t>
      </w:r>
      <w:r>
        <w:rPr/>
        <w:t>machines</w:t>
      </w:r>
      <w:r>
        <w:rPr>
          <w:spacing w:val="1"/>
        </w:rPr>
        <w:t> </w:t>
      </w:r>
      <w:r>
        <w:rPr/>
        <w:t>play</w:t>
      </w:r>
      <w:r>
        <w:rPr>
          <w:spacing w:val="1"/>
        </w:rPr>
        <w:t> </w:t>
      </w:r>
      <w:r>
        <w:rPr/>
        <w:t>a</w:t>
      </w:r>
      <w:r>
        <w:rPr>
          <w:spacing w:val="1"/>
        </w:rPr>
        <w:t> </w:t>
      </w:r>
      <w:r>
        <w:rPr/>
        <w:t>crucial</w:t>
      </w:r>
      <w:r>
        <w:rPr>
          <w:spacing w:val="1"/>
        </w:rPr>
        <w:t> </w:t>
      </w:r>
      <w:r>
        <w:rPr/>
        <w:t>role</w:t>
      </w:r>
      <w:r>
        <w:rPr>
          <w:spacing w:val="1"/>
        </w:rPr>
        <w:t> </w:t>
      </w:r>
      <w:r>
        <w:rPr/>
        <w:t>in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management of agricultural residues and facilitate the efficient collection,</w:t>
      </w:r>
      <w:r>
        <w:rPr>
          <w:spacing w:val="1"/>
        </w:rPr>
        <w:t> </w:t>
      </w:r>
      <w:r>
        <w:rPr/>
        <w:t>processing, and utilization of paddy straw. It is the very first step of crop</w:t>
      </w:r>
      <w:r>
        <w:rPr>
          <w:spacing w:val="1"/>
        </w:rPr>
        <w:t> </w:t>
      </w:r>
      <w:r>
        <w:rPr/>
        <w:t>residue</w:t>
      </w:r>
      <w:r>
        <w:rPr>
          <w:spacing w:val="-1"/>
        </w:rPr>
        <w:t> </w:t>
      </w:r>
      <w:r>
        <w:rPr/>
        <w:t>collection process.</w:t>
      </w:r>
    </w:p>
    <w:p>
      <w:pPr>
        <w:pStyle w:val="Heading2"/>
        <w:numPr>
          <w:ilvl w:val="1"/>
          <w:numId w:val="7"/>
        </w:numPr>
        <w:tabs>
          <w:tab w:pos="613" w:val="left" w:leader="none"/>
        </w:tabs>
        <w:spacing w:line="240" w:lineRule="auto" w:before="163" w:after="14"/>
        <w:ind w:left="612" w:right="0" w:hanging="511"/>
        <w:jc w:val="both"/>
      </w:pPr>
      <w:r>
        <w:rPr/>
        <w:t>Paddy</w:t>
      </w:r>
      <w:r>
        <w:rPr>
          <w:spacing w:val="-1"/>
        </w:rPr>
        <w:t> </w:t>
      </w:r>
      <w:r>
        <w:rPr/>
        <w:t>Straw Hay</w:t>
      </w:r>
      <w:r>
        <w:rPr>
          <w:spacing w:val="-1"/>
        </w:rPr>
        <w:t> </w:t>
      </w:r>
      <w:r>
        <w:rPr/>
        <w:t>Rack</w:t>
      </w:r>
    </w:p>
    <w:p>
      <w:pPr>
        <w:pStyle w:val="BodyText"/>
        <w:ind w:left="102"/>
        <w:rPr>
          <w:sz w:val="20"/>
        </w:rPr>
      </w:pPr>
      <w:r>
        <w:rPr>
          <w:sz w:val="20"/>
        </w:rPr>
        <w:drawing>
          <wp:inline distT="0" distB="0" distL="0" distR="0">
            <wp:extent cx="5383581" cy="1987295"/>
            <wp:effectExtent l="0" t="0" r="0" b="0"/>
            <wp:docPr id="15" name="image8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" name="image8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83581" cy="1987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spacing w:after="0"/>
        <w:rPr>
          <w:sz w:val="20"/>
        </w:rPr>
        <w:sectPr>
          <w:pgSz w:w="12240" w:h="15840"/>
          <w:pgMar w:header="0" w:footer="782" w:top="1500" w:bottom="980" w:left="1340" w:right="1000"/>
          <w:pgBorders w:offsetFrom="page">
            <w:top w:val="thinThickSmallGap" w:color="000000" w:space="25" w:sz="24"/>
            <w:left w:val="thinThickSmallGap" w:color="000000" w:space="25" w:sz="24"/>
            <w:bottom w:val="thickThinSmallGap" w:color="000000" w:space="24" w:sz="24"/>
            <w:right w:val="thickThinSmallGap" w:color="000000" w:space="25" w:sz="24"/>
          </w:pgBorders>
        </w:sectPr>
      </w:pPr>
    </w:p>
    <w:p>
      <w:pPr>
        <w:pStyle w:val="BodyText"/>
        <w:spacing w:before="88"/>
        <w:ind w:left="102" w:right="435"/>
        <w:jc w:val="both"/>
      </w:pPr>
      <w:r>
        <w:rPr/>
        <w:t>A paddy straw rake, also known as a straw rake or a hay rake, is an</w:t>
      </w:r>
      <w:r>
        <w:rPr>
          <w:spacing w:val="1"/>
        </w:rPr>
        <w:t> </w:t>
      </w:r>
      <w:r>
        <w:rPr/>
        <w:t>agricultural implement used specifically for collecting and raking paddy straw</w:t>
      </w:r>
      <w:r>
        <w:rPr>
          <w:spacing w:val="-82"/>
        </w:rPr>
        <w:t> </w:t>
      </w:r>
      <w:r>
        <w:rPr/>
        <w:t>or</w:t>
      </w:r>
      <w:r>
        <w:rPr>
          <w:spacing w:val="-19"/>
        </w:rPr>
        <w:t> </w:t>
      </w:r>
      <w:r>
        <w:rPr/>
        <w:t>rice</w:t>
      </w:r>
      <w:r>
        <w:rPr>
          <w:spacing w:val="-18"/>
        </w:rPr>
        <w:t> </w:t>
      </w:r>
      <w:r>
        <w:rPr/>
        <w:t>straw</w:t>
      </w:r>
      <w:r>
        <w:rPr>
          <w:spacing w:val="-18"/>
        </w:rPr>
        <w:t> </w:t>
      </w:r>
      <w:r>
        <w:rPr/>
        <w:t>after</w:t>
      </w:r>
      <w:r>
        <w:rPr>
          <w:spacing w:val="-18"/>
        </w:rPr>
        <w:t> </w:t>
      </w:r>
      <w:r>
        <w:rPr/>
        <w:t>the</w:t>
      </w:r>
      <w:r>
        <w:rPr>
          <w:spacing w:val="-18"/>
        </w:rPr>
        <w:t> </w:t>
      </w:r>
      <w:r>
        <w:rPr/>
        <w:t>rice</w:t>
      </w:r>
      <w:r>
        <w:rPr>
          <w:spacing w:val="-18"/>
        </w:rPr>
        <w:t> </w:t>
      </w:r>
      <w:r>
        <w:rPr/>
        <w:t>harvesting</w:t>
      </w:r>
      <w:r>
        <w:rPr>
          <w:spacing w:val="-18"/>
        </w:rPr>
        <w:t> </w:t>
      </w:r>
      <w:r>
        <w:rPr/>
        <w:t>process.</w:t>
      </w:r>
      <w:r>
        <w:rPr>
          <w:spacing w:val="-18"/>
        </w:rPr>
        <w:t> </w:t>
      </w:r>
      <w:r>
        <w:rPr/>
        <w:t>The</w:t>
      </w:r>
      <w:r>
        <w:rPr>
          <w:spacing w:val="-19"/>
        </w:rPr>
        <w:t> </w:t>
      </w:r>
      <w:r>
        <w:rPr/>
        <w:t>primary</w:t>
      </w:r>
      <w:r>
        <w:rPr>
          <w:spacing w:val="-18"/>
        </w:rPr>
        <w:t> </w:t>
      </w:r>
      <w:r>
        <w:rPr/>
        <w:t>function</w:t>
      </w:r>
      <w:r>
        <w:rPr>
          <w:spacing w:val="-18"/>
        </w:rPr>
        <w:t> </w:t>
      </w:r>
      <w:r>
        <w:rPr/>
        <w:t>of</w:t>
      </w:r>
      <w:r>
        <w:rPr>
          <w:spacing w:val="-18"/>
        </w:rPr>
        <w:t> </w:t>
      </w:r>
      <w:r>
        <w:rPr/>
        <w:t>a</w:t>
      </w:r>
      <w:r>
        <w:rPr>
          <w:spacing w:val="-18"/>
        </w:rPr>
        <w:t> </w:t>
      </w:r>
      <w:r>
        <w:rPr/>
        <w:t>paddy</w:t>
      </w:r>
      <w:r>
        <w:rPr>
          <w:spacing w:val="-82"/>
        </w:rPr>
        <w:t> </w:t>
      </w:r>
      <w:r>
        <w:rPr/>
        <w:t>straw rake is to gather the loose straw residues left behind in the field after</w:t>
      </w:r>
      <w:r>
        <w:rPr>
          <w:spacing w:val="1"/>
        </w:rPr>
        <w:t> </w:t>
      </w:r>
      <w:r>
        <w:rPr/>
        <w:t>the rice grains have been harvested. It meets the forage delicately without</w:t>
      </w:r>
      <w:r>
        <w:rPr>
          <w:spacing w:val="1"/>
        </w:rPr>
        <w:t> </w:t>
      </w:r>
      <w:r>
        <w:rPr/>
        <w:t>much of twisting/entangling thereby making subsequent harvesting (by a</w:t>
      </w:r>
      <w:r>
        <w:rPr>
          <w:spacing w:val="1"/>
        </w:rPr>
        <w:t> </w:t>
      </w:r>
      <w:r>
        <w:rPr/>
        <w:t>baler) easy. It works seamlessly on flat and hilly terrains. Its light yet sturdy</w:t>
      </w:r>
      <w:r>
        <w:rPr>
          <w:spacing w:val="-82"/>
        </w:rPr>
        <w:t> </w:t>
      </w:r>
      <w:r>
        <w:rPr/>
        <w:t>construction ensures optimized harvesting by raking greater quantity of hay</w:t>
      </w:r>
      <w:r>
        <w:rPr>
          <w:spacing w:val="1"/>
        </w:rPr>
        <w:t> </w:t>
      </w:r>
      <w:r>
        <w:rPr/>
        <w:t>at</w:t>
      </w:r>
      <w:r>
        <w:rPr>
          <w:spacing w:val="-1"/>
        </w:rPr>
        <w:t> </w:t>
      </w:r>
      <w:r>
        <w:rPr/>
        <w:t>once.</w:t>
      </w:r>
    </w:p>
    <w:p>
      <w:pPr>
        <w:pStyle w:val="BodyText"/>
        <w:spacing w:before="9"/>
        <w:rPr>
          <w:sz w:val="23"/>
        </w:rPr>
      </w:pPr>
    </w:p>
    <w:p>
      <w:pPr>
        <w:pStyle w:val="BodyText"/>
        <w:spacing w:line="278" w:lineRule="auto"/>
        <w:ind w:left="102" w:right="435"/>
        <w:jc w:val="both"/>
      </w:pPr>
      <w:r>
        <w:rPr/>
        <w:t>Paddy straw rakes are commonly mounted on tractors or other agricultural</w:t>
      </w:r>
      <w:r>
        <w:rPr>
          <w:spacing w:val="1"/>
        </w:rPr>
        <w:t> </w:t>
      </w:r>
      <w:r>
        <w:rPr/>
        <w:t>machinery, such as combine harvesters or tractor-drawn implements. The</w:t>
      </w:r>
      <w:r>
        <w:rPr>
          <w:spacing w:val="1"/>
        </w:rPr>
        <w:t> </w:t>
      </w:r>
      <w:r>
        <w:rPr/>
        <w:t>rake is typically towed behind the tractor or attached to the rear of the</w:t>
      </w:r>
      <w:r>
        <w:rPr>
          <w:spacing w:val="1"/>
        </w:rPr>
        <w:t> </w:t>
      </w:r>
      <w:r>
        <w:rPr/>
        <w:t>harvester, allowing it to be easily maneuvered through the field during the</w:t>
      </w:r>
      <w:r>
        <w:rPr>
          <w:spacing w:val="1"/>
        </w:rPr>
        <w:t> </w:t>
      </w:r>
      <w:r>
        <w:rPr/>
        <w:t>straw</w:t>
      </w:r>
      <w:r>
        <w:rPr>
          <w:spacing w:val="-1"/>
        </w:rPr>
        <w:t> </w:t>
      </w:r>
      <w:r>
        <w:rPr/>
        <w:t>collection process.</w:t>
      </w:r>
    </w:p>
    <w:p>
      <w:pPr>
        <w:pStyle w:val="Heading2"/>
        <w:numPr>
          <w:ilvl w:val="1"/>
          <w:numId w:val="7"/>
        </w:numPr>
        <w:tabs>
          <w:tab w:pos="613" w:val="left" w:leader="none"/>
        </w:tabs>
        <w:spacing w:line="240" w:lineRule="auto" w:before="161" w:after="0"/>
        <w:ind w:left="612" w:right="0" w:hanging="511"/>
        <w:jc w:val="both"/>
      </w:pPr>
      <w:r>
        <w:rPr/>
        <w:t>Paddy</w:t>
      </w:r>
      <w:r>
        <w:rPr>
          <w:spacing w:val="-1"/>
        </w:rPr>
        <w:t> </w:t>
      </w:r>
      <w:r>
        <w:rPr/>
        <w:t>Straw</w:t>
      </w:r>
      <w:r>
        <w:rPr>
          <w:spacing w:val="-1"/>
        </w:rPr>
        <w:t> </w:t>
      </w:r>
      <w:r>
        <w:rPr/>
        <w:t>Baler</w:t>
      </w:r>
    </w:p>
    <w:p>
      <w:pPr>
        <w:pStyle w:val="BodyText"/>
        <w:rPr>
          <w:b/>
          <w:sz w:val="15"/>
        </w:rPr>
      </w:pPr>
      <w:r>
        <w:rPr/>
        <w:drawing>
          <wp:anchor distT="0" distB="0" distL="0" distR="0" allowOverlap="1" layoutInCell="1" locked="0" behindDoc="0" simplePos="0" relativeHeight="4">
            <wp:simplePos x="0" y="0"/>
            <wp:positionH relativeFrom="page">
              <wp:posOffset>916199</wp:posOffset>
            </wp:positionH>
            <wp:positionV relativeFrom="paragraph">
              <wp:posOffset>140572</wp:posOffset>
            </wp:positionV>
            <wp:extent cx="5625973" cy="2438400"/>
            <wp:effectExtent l="0" t="0" r="0" b="0"/>
            <wp:wrapTopAndBottom/>
            <wp:docPr id="17" name="image9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8" name="image9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25973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164"/>
        <w:ind w:left="102" w:right="435"/>
        <w:jc w:val="both"/>
      </w:pPr>
      <w:r>
        <w:rPr/>
        <w:t>Straw Baler are used for baling of straw into bales of rectangular or circular</w:t>
      </w:r>
      <w:r>
        <w:rPr>
          <w:spacing w:val="1"/>
        </w:rPr>
        <w:t> </w:t>
      </w:r>
      <w:r>
        <w:rPr/>
        <w:t>cross section. The tractor operated machine consists of reel type straw pick</w:t>
      </w:r>
      <w:r>
        <w:rPr>
          <w:spacing w:val="1"/>
        </w:rPr>
        <w:t> </w:t>
      </w:r>
      <w:r>
        <w:rPr/>
        <w:t>up</w:t>
      </w:r>
      <w:r>
        <w:rPr>
          <w:spacing w:val="-4"/>
        </w:rPr>
        <w:t> </w:t>
      </w:r>
      <w:r>
        <w:rPr/>
        <w:t>assembly,</w:t>
      </w:r>
      <w:r>
        <w:rPr>
          <w:spacing w:val="-3"/>
        </w:rPr>
        <w:t> </w:t>
      </w:r>
      <w:r>
        <w:rPr/>
        <w:t>and</w:t>
      </w:r>
      <w:r>
        <w:rPr>
          <w:spacing w:val="-4"/>
        </w:rPr>
        <w:t> </w:t>
      </w:r>
      <w:r>
        <w:rPr/>
        <w:t>straw</w:t>
      </w:r>
      <w:r>
        <w:rPr>
          <w:spacing w:val="-3"/>
        </w:rPr>
        <w:t> </w:t>
      </w:r>
      <w:r>
        <w:rPr/>
        <w:t>compaction</w:t>
      </w:r>
      <w:r>
        <w:rPr>
          <w:spacing w:val="-4"/>
        </w:rPr>
        <w:t> </w:t>
      </w:r>
      <w:r>
        <w:rPr/>
        <w:t>and</w:t>
      </w:r>
      <w:r>
        <w:rPr>
          <w:spacing w:val="-3"/>
        </w:rPr>
        <w:t> </w:t>
      </w:r>
      <w:r>
        <w:rPr/>
        <w:t>tying</w:t>
      </w:r>
      <w:r>
        <w:rPr>
          <w:spacing w:val="-3"/>
        </w:rPr>
        <w:t> </w:t>
      </w:r>
      <w:r>
        <w:rPr/>
        <w:t>units.</w:t>
      </w:r>
      <w:r>
        <w:rPr>
          <w:spacing w:val="-5"/>
        </w:rPr>
        <w:t> </w:t>
      </w:r>
      <w:r>
        <w:rPr/>
        <w:t>It</w:t>
      </w:r>
      <w:r>
        <w:rPr>
          <w:spacing w:val="-3"/>
        </w:rPr>
        <w:t> </w:t>
      </w:r>
      <w:r>
        <w:rPr/>
        <w:t>automatically</w:t>
      </w:r>
      <w:r>
        <w:rPr>
          <w:spacing w:val="-4"/>
        </w:rPr>
        <w:t> </w:t>
      </w:r>
      <w:r>
        <w:rPr/>
        <w:t>picks</w:t>
      </w:r>
      <w:r>
        <w:rPr>
          <w:spacing w:val="-3"/>
        </w:rPr>
        <w:t> </w:t>
      </w:r>
      <w:r>
        <w:rPr/>
        <w:t>up</w:t>
      </w:r>
      <w:r>
        <w:rPr>
          <w:spacing w:val="-82"/>
        </w:rPr>
        <w:t> </w:t>
      </w:r>
      <w:r>
        <w:rPr/>
        <w:t>the</w:t>
      </w:r>
      <w:r>
        <w:rPr>
          <w:spacing w:val="-9"/>
        </w:rPr>
        <w:t> </w:t>
      </w:r>
      <w:r>
        <w:rPr/>
        <w:t>residue</w:t>
      </w:r>
      <w:r>
        <w:rPr>
          <w:spacing w:val="-9"/>
        </w:rPr>
        <w:t> </w:t>
      </w:r>
      <w:r>
        <w:rPr/>
        <w:t>straw</w:t>
      </w:r>
      <w:r>
        <w:rPr>
          <w:spacing w:val="-9"/>
        </w:rPr>
        <w:t> </w:t>
      </w:r>
      <w:r>
        <w:rPr/>
        <w:t>from</w:t>
      </w:r>
      <w:r>
        <w:rPr>
          <w:spacing w:val="-9"/>
        </w:rPr>
        <w:t> </w:t>
      </w:r>
      <w:r>
        <w:rPr/>
        <w:t>field</w:t>
      </w:r>
      <w:r>
        <w:rPr>
          <w:spacing w:val="-9"/>
        </w:rPr>
        <w:t> </w:t>
      </w:r>
      <w:r>
        <w:rPr/>
        <w:t>with</w:t>
      </w:r>
      <w:r>
        <w:rPr>
          <w:spacing w:val="-9"/>
        </w:rPr>
        <w:t> </w:t>
      </w:r>
      <w:r>
        <w:rPr/>
        <w:t>the</w:t>
      </w:r>
      <w:r>
        <w:rPr>
          <w:spacing w:val="-9"/>
        </w:rPr>
        <w:t> </w:t>
      </w:r>
      <w:r>
        <w:rPr/>
        <w:t>help</w:t>
      </w:r>
      <w:r>
        <w:rPr>
          <w:spacing w:val="-9"/>
        </w:rPr>
        <w:t> </w:t>
      </w:r>
      <w:r>
        <w:rPr/>
        <w:t>of</w:t>
      </w:r>
      <w:r>
        <w:rPr>
          <w:spacing w:val="-9"/>
        </w:rPr>
        <w:t> </w:t>
      </w:r>
      <w:r>
        <w:rPr/>
        <w:t>reel</w:t>
      </w:r>
      <w:r>
        <w:rPr>
          <w:spacing w:val="-9"/>
        </w:rPr>
        <w:t> </w:t>
      </w:r>
      <w:r>
        <w:rPr/>
        <w:t>which</w:t>
      </w:r>
      <w:r>
        <w:rPr>
          <w:spacing w:val="-9"/>
        </w:rPr>
        <w:t> </w:t>
      </w:r>
      <w:r>
        <w:rPr/>
        <w:t>is</w:t>
      </w:r>
      <w:r>
        <w:rPr>
          <w:spacing w:val="-9"/>
        </w:rPr>
        <w:t> </w:t>
      </w:r>
      <w:r>
        <w:rPr/>
        <w:t>transferred</w:t>
      </w:r>
      <w:r>
        <w:rPr>
          <w:spacing w:val="-9"/>
        </w:rPr>
        <w:t> </w:t>
      </w:r>
      <w:r>
        <w:rPr/>
        <w:t>into</w:t>
      </w:r>
      <w:r>
        <w:rPr>
          <w:spacing w:val="-9"/>
        </w:rPr>
        <w:t> </w:t>
      </w:r>
      <w:r>
        <w:rPr/>
        <w:t>bale</w:t>
      </w:r>
      <w:r>
        <w:rPr>
          <w:spacing w:val="-82"/>
        </w:rPr>
        <w:t> </w:t>
      </w:r>
      <w:r>
        <w:rPr/>
        <w:t>chamber with the help of feeder and then straw is compressed with the</w:t>
      </w:r>
      <w:r>
        <w:rPr>
          <w:spacing w:val="1"/>
        </w:rPr>
        <w:t> </w:t>
      </w:r>
      <w:r>
        <w:rPr/>
        <w:t>reciprocating ram into a compact variable length size. It also automatically</w:t>
      </w:r>
      <w:r>
        <w:rPr>
          <w:spacing w:val="1"/>
        </w:rPr>
        <w:t> </w:t>
      </w:r>
      <w:r>
        <w:rPr/>
        <w:t>ties</w:t>
      </w:r>
      <w:r>
        <w:rPr>
          <w:spacing w:val="-1"/>
        </w:rPr>
        <w:t> </w:t>
      </w:r>
      <w:r>
        <w:rPr/>
        <w:t>the knots</w:t>
      </w:r>
      <w:r>
        <w:rPr>
          <w:spacing w:val="-1"/>
        </w:rPr>
        <w:t> </w:t>
      </w:r>
      <w:r>
        <w:rPr/>
        <w:t>using</w:t>
      </w:r>
      <w:r>
        <w:rPr>
          <w:spacing w:val="-1"/>
        </w:rPr>
        <w:t> </w:t>
      </w:r>
      <w:r>
        <w:rPr/>
        <w:t>metal wire or</w:t>
      </w:r>
      <w:r>
        <w:rPr>
          <w:spacing w:val="-1"/>
        </w:rPr>
        <w:t> </w:t>
      </w:r>
      <w:r>
        <w:rPr/>
        <w:t>nylon rope.</w:t>
      </w:r>
    </w:p>
    <w:p>
      <w:pPr>
        <w:spacing w:after="0"/>
        <w:jc w:val="both"/>
        <w:sectPr>
          <w:pgSz w:w="12240" w:h="15840"/>
          <w:pgMar w:header="0" w:footer="782" w:top="1360" w:bottom="980" w:left="1340" w:right="1000"/>
          <w:pgBorders w:offsetFrom="page">
            <w:top w:val="thinThickSmallGap" w:color="000000" w:space="25" w:sz="24"/>
            <w:left w:val="thinThickSmallGap" w:color="000000" w:space="25" w:sz="24"/>
            <w:bottom w:val="thickThinSmallGap" w:color="000000" w:space="24" w:sz="24"/>
            <w:right w:val="thickThinSmallGap" w:color="000000" w:space="25" w:sz="24"/>
          </w:pgBorders>
        </w:sectPr>
      </w:pPr>
    </w:p>
    <w:p>
      <w:pPr>
        <w:pStyle w:val="Heading2"/>
        <w:numPr>
          <w:ilvl w:val="1"/>
          <w:numId w:val="7"/>
        </w:numPr>
        <w:tabs>
          <w:tab w:pos="613" w:val="left" w:leader="none"/>
        </w:tabs>
        <w:spacing w:line="240" w:lineRule="auto" w:before="88" w:after="0"/>
        <w:ind w:left="612" w:right="0" w:hanging="511"/>
        <w:jc w:val="left"/>
      </w:pPr>
      <w:r>
        <w:rPr/>
        <w:t>Tractor</w:t>
      </w:r>
    </w:p>
    <w:p>
      <w:pPr>
        <w:pStyle w:val="BodyText"/>
        <w:rPr>
          <w:b/>
          <w:sz w:val="15"/>
        </w:rPr>
      </w:pPr>
      <w:r>
        <w:rPr/>
        <w:drawing>
          <wp:anchor distT="0" distB="0" distL="0" distR="0" allowOverlap="1" layoutInCell="1" locked="0" behindDoc="0" simplePos="0" relativeHeight="5">
            <wp:simplePos x="0" y="0"/>
            <wp:positionH relativeFrom="page">
              <wp:posOffset>916199</wp:posOffset>
            </wp:positionH>
            <wp:positionV relativeFrom="paragraph">
              <wp:posOffset>140741</wp:posOffset>
            </wp:positionV>
            <wp:extent cx="5611444" cy="2258758"/>
            <wp:effectExtent l="0" t="0" r="0" b="0"/>
            <wp:wrapTopAndBottom/>
            <wp:docPr id="19" name="image10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0" name="image10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1444" cy="22587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173"/>
        <w:ind w:left="102" w:right="434"/>
        <w:jc w:val="both"/>
      </w:pPr>
      <w:r>
        <w:rPr/>
        <w:t>Tractors play a crucial role in biomass collection, offering efficiency, speed,</w:t>
      </w:r>
      <w:r>
        <w:rPr>
          <w:spacing w:val="1"/>
        </w:rPr>
        <w:t> </w:t>
      </w:r>
      <w:r>
        <w:rPr/>
        <w:t>and</w:t>
      </w:r>
      <w:r>
        <w:rPr>
          <w:spacing w:val="-1"/>
        </w:rPr>
        <w:t> </w:t>
      </w:r>
      <w:r>
        <w:rPr/>
        <w:t>versatility</w:t>
      </w:r>
      <w:r>
        <w:rPr>
          <w:spacing w:val="-2"/>
        </w:rPr>
        <w:t> </w:t>
      </w:r>
      <w:r>
        <w:rPr/>
        <w:t>in</w:t>
      </w:r>
      <w:r>
        <w:rPr>
          <w:spacing w:val="-1"/>
        </w:rPr>
        <w:t> </w:t>
      </w:r>
      <w:r>
        <w:rPr/>
        <w:t>gathering</w:t>
      </w:r>
      <w:r>
        <w:rPr>
          <w:spacing w:val="-2"/>
        </w:rPr>
        <w:t> </w:t>
      </w:r>
      <w:r>
        <w:rPr/>
        <w:t>agricultural</w:t>
      </w:r>
      <w:r>
        <w:rPr>
          <w:spacing w:val="-1"/>
        </w:rPr>
        <w:t> </w:t>
      </w:r>
      <w:r>
        <w:rPr/>
        <w:t>residues</w:t>
      </w:r>
      <w:r>
        <w:rPr>
          <w:spacing w:val="-1"/>
        </w:rPr>
        <w:t> </w:t>
      </w:r>
      <w:r>
        <w:rPr/>
        <w:t>such</w:t>
      </w:r>
      <w:r>
        <w:rPr>
          <w:spacing w:val="-2"/>
        </w:rPr>
        <w:t> </w:t>
      </w:r>
      <w:r>
        <w:rPr/>
        <w:t>as</w:t>
      </w:r>
      <w:r>
        <w:rPr>
          <w:spacing w:val="-1"/>
        </w:rPr>
        <w:t> </w:t>
      </w:r>
      <w:r>
        <w:rPr/>
        <w:t>paddy</w:t>
      </w:r>
      <w:r>
        <w:rPr>
          <w:spacing w:val="-2"/>
        </w:rPr>
        <w:t> </w:t>
      </w:r>
      <w:r>
        <w:rPr/>
        <w:t>straw</w:t>
      </w:r>
    </w:p>
    <w:p>
      <w:pPr>
        <w:pStyle w:val="Heading2"/>
        <w:numPr>
          <w:ilvl w:val="1"/>
          <w:numId w:val="7"/>
        </w:numPr>
        <w:tabs>
          <w:tab w:pos="613" w:val="left" w:leader="none"/>
        </w:tabs>
        <w:spacing w:line="240" w:lineRule="auto" w:before="2" w:after="0"/>
        <w:ind w:left="612" w:right="0" w:hanging="511"/>
        <w:jc w:val="left"/>
      </w:pPr>
      <w:r>
        <w:rPr/>
        <w:t>Trolley</w:t>
      </w:r>
    </w:p>
    <w:p>
      <w:pPr>
        <w:pStyle w:val="BodyText"/>
        <w:spacing w:before="10"/>
        <w:rPr>
          <w:b/>
          <w:sz w:val="14"/>
        </w:rPr>
      </w:pPr>
      <w:r>
        <w:rPr/>
        <w:drawing>
          <wp:anchor distT="0" distB="0" distL="0" distR="0" allowOverlap="1" layoutInCell="1" locked="0" behindDoc="0" simplePos="0" relativeHeight="6">
            <wp:simplePos x="0" y="0"/>
            <wp:positionH relativeFrom="page">
              <wp:posOffset>916199</wp:posOffset>
            </wp:positionH>
            <wp:positionV relativeFrom="paragraph">
              <wp:posOffset>139243</wp:posOffset>
            </wp:positionV>
            <wp:extent cx="5331995" cy="2440590"/>
            <wp:effectExtent l="0" t="0" r="0" b="0"/>
            <wp:wrapTopAndBottom/>
            <wp:docPr id="21" name="image1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2" name="image11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1995" cy="24405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177"/>
        <w:ind w:left="102" w:right="435"/>
        <w:jc w:val="both"/>
      </w:pPr>
      <w:r>
        <w:rPr/>
        <w:t>A trolley, often used in conjunction with biomass collection, serves as a</w:t>
      </w:r>
      <w:r>
        <w:rPr>
          <w:spacing w:val="1"/>
        </w:rPr>
        <w:t> </w:t>
      </w:r>
      <w:r>
        <w:rPr/>
        <w:t>practical and efficient means of transporting harvested biomass materials</w:t>
      </w:r>
      <w:r>
        <w:rPr>
          <w:spacing w:val="1"/>
        </w:rPr>
        <w:t> </w:t>
      </w:r>
      <w:r>
        <w:rPr/>
        <w:t>from</w:t>
      </w:r>
      <w:r>
        <w:rPr>
          <w:spacing w:val="-1"/>
        </w:rPr>
        <w:t> </w:t>
      </w:r>
      <w:r>
        <w:rPr/>
        <w:t>the field</w:t>
      </w:r>
      <w:r>
        <w:rPr>
          <w:spacing w:val="-1"/>
        </w:rPr>
        <w:t> </w:t>
      </w:r>
      <w:r>
        <w:rPr/>
        <w:t>to</w:t>
      </w:r>
      <w:r>
        <w:rPr>
          <w:spacing w:val="-1"/>
        </w:rPr>
        <w:t> </w:t>
      </w:r>
      <w:r>
        <w:rPr/>
        <w:t>storage</w:t>
      </w:r>
      <w:r>
        <w:rPr>
          <w:spacing w:val="-1"/>
        </w:rPr>
        <w:t> </w:t>
      </w:r>
      <w:r>
        <w:rPr/>
        <w:t>or processing</w:t>
      </w:r>
      <w:r>
        <w:rPr>
          <w:spacing w:val="-2"/>
        </w:rPr>
        <w:t> </w:t>
      </w:r>
      <w:r>
        <w:rPr/>
        <w:t>areas.</w:t>
      </w:r>
    </w:p>
    <w:p>
      <w:pPr>
        <w:pStyle w:val="BodyText"/>
        <w:rPr>
          <w:sz w:val="28"/>
        </w:rPr>
      </w:pPr>
    </w:p>
    <w:p>
      <w:pPr>
        <w:pStyle w:val="Heading2"/>
        <w:numPr>
          <w:ilvl w:val="1"/>
          <w:numId w:val="7"/>
        </w:numPr>
        <w:tabs>
          <w:tab w:pos="613" w:val="left" w:leader="none"/>
        </w:tabs>
        <w:spacing w:line="240" w:lineRule="auto" w:before="244" w:after="0"/>
        <w:ind w:left="612" w:right="0" w:hanging="511"/>
        <w:jc w:val="left"/>
      </w:pPr>
      <w:r>
        <w:rPr/>
        <w:t>Potential</w:t>
      </w:r>
      <w:r>
        <w:rPr>
          <w:spacing w:val="-2"/>
        </w:rPr>
        <w:t> </w:t>
      </w:r>
      <w:r>
        <w:rPr/>
        <w:t>Capacity of One</w:t>
      </w:r>
      <w:r>
        <w:rPr>
          <w:spacing w:val="-2"/>
        </w:rPr>
        <w:t> </w:t>
      </w:r>
      <w:r>
        <w:rPr/>
        <w:t>Bailing Set</w:t>
      </w:r>
    </w:p>
    <w:p>
      <w:pPr>
        <w:pStyle w:val="BodyText"/>
        <w:spacing w:before="207"/>
        <w:ind w:left="102" w:right="435"/>
        <w:jc w:val="both"/>
      </w:pPr>
      <w:r>
        <w:rPr/>
        <w:t>A</w:t>
      </w:r>
      <w:r>
        <w:rPr>
          <w:spacing w:val="-10"/>
        </w:rPr>
        <w:t> </w:t>
      </w:r>
      <w:r>
        <w:rPr/>
        <w:t>typical</w:t>
      </w:r>
      <w:r>
        <w:rPr>
          <w:spacing w:val="-9"/>
        </w:rPr>
        <w:t> </w:t>
      </w:r>
      <w:r>
        <w:rPr/>
        <w:t>baling</w:t>
      </w:r>
      <w:r>
        <w:rPr>
          <w:spacing w:val="-9"/>
        </w:rPr>
        <w:t> </w:t>
      </w:r>
      <w:r>
        <w:rPr/>
        <w:t>set</w:t>
      </w:r>
      <w:r>
        <w:rPr>
          <w:spacing w:val="-9"/>
        </w:rPr>
        <w:t> </w:t>
      </w:r>
      <w:r>
        <w:rPr/>
        <w:t>for</w:t>
      </w:r>
      <w:r>
        <w:rPr>
          <w:spacing w:val="-9"/>
        </w:rPr>
        <w:t> </w:t>
      </w:r>
      <w:r>
        <w:rPr/>
        <w:t>paddy</w:t>
      </w:r>
      <w:r>
        <w:rPr>
          <w:spacing w:val="-9"/>
        </w:rPr>
        <w:t> </w:t>
      </w:r>
      <w:r>
        <w:rPr/>
        <w:t>straw,</w:t>
      </w:r>
      <w:r>
        <w:rPr>
          <w:spacing w:val="-9"/>
        </w:rPr>
        <w:t> </w:t>
      </w:r>
      <w:r>
        <w:rPr/>
        <w:t>also</w:t>
      </w:r>
      <w:r>
        <w:rPr>
          <w:spacing w:val="-9"/>
        </w:rPr>
        <w:t> </w:t>
      </w:r>
      <w:r>
        <w:rPr/>
        <w:t>known</w:t>
      </w:r>
      <w:r>
        <w:rPr>
          <w:spacing w:val="-10"/>
        </w:rPr>
        <w:t> </w:t>
      </w:r>
      <w:r>
        <w:rPr/>
        <w:t>as</w:t>
      </w:r>
      <w:r>
        <w:rPr>
          <w:spacing w:val="-9"/>
        </w:rPr>
        <w:t> </w:t>
      </w:r>
      <w:r>
        <w:rPr/>
        <w:t>a</w:t>
      </w:r>
      <w:r>
        <w:rPr>
          <w:spacing w:val="-9"/>
        </w:rPr>
        <w:t> </w:t>
      </w:r>
      <w:r>
        <w:rPr/>
        <w:t>baler,</w:t>
      </w:r>
      <w:r>
        <w:rPr>
          <w:spacing w:val="-9"/>
        </w:rPr>
        <w:t> </w:t>
      </w:r>
      <w:r>
        <w:rPr/>
        <w:t>consists</w:t>
      </w:r>
      <w:r>
        <w:rPr>
          <w:spacing w:val="-9"/>
        </w:rPr>
        <w:t> </w:t>
      </w:r>
      <w:r>
        <w:rPr/>
        <w:t>of</w:t>
      </w:r>
      <w:r>
        <w:rPr>
          <w:spacing w:val="-9"/>
        </w:rPr>
        <w:t> </w:t>
      </w:r>
      <w:r>
        <w:rPr/>
        <w:t>several</w:t>
      </w:r>
      <w:r>
        <w:rPr>
          <w:spacing w:val="-82"/>
        </w:rPr>
        <w:t> </w:t>
      </w:r>
      <w:r>
        <w:rPr/>
        <w:t>key pieces of equipment (mentioned above 6.1 to 6.5) designed to efficiently</w:t>
      </w:r>
      <w:r>
        <w:rPr>
          <w:spacing w:val="-82"/>
        </w:rPr>
        <w:t> </w:t>
      </w:r>
      <w:r>
        <w:rPr/>
        <w:t>compress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package</w:t>
      </w:r>
      <w:r>
        <w:rPr>
          <w:spacing w:val="1"/>
        </w:rPr>
        <w:t> </w:t>
      </w:r>
      <w:r>
        <w:rPr/>
        <w:t>straw</w:t>
      </w:r>
      <w:r>
        <w:rPr>
          <w:spacing w:val="1"/>
        </w:rPr>
        <w:t> </w:t>
      </w:r>
      <w:r>
        <w:rPr/>
        <w:t>residues</w:t>
      </w:r>
      <w:r>
        <w:rPr>
          <w:spacing w:val="1"/>
        </w:rPr>
        <w:t> </w:t>
      </w:r>
      <w:r>
        <w:rPr/>
        <w:t>into</w:t>
      </w:r>
      <w:r>
        <w:rPr>
          <w:spacing w:val="1"/>
        </w:rPr>
        <w:t> </w:t>
      </w:r>
      <w:r>
        <w:rPr/>
        <w:t>compact</w:t>
      </w:r>
      <w:r>
        <w:rPr>
          <w:spacing w:val="1"/>
        </w:rPr>
        <w:t> </w:t>
      </w:r>
      <w:r>
        <w:rPr/>
        <w:t>bales</w:t>
      </w:r>
      <w:r>
        <w:rPr>
          <w:spacing w:val="1"/>
        </w:rPr>
        <w:t> </w:t>
      </w:r>
      <w:r>
        <w:rPr/>
        <w:t>for</w:t>
      </w:r>
      <w:r>
        <w:rPr>
          <w:spacing w:val="1"/>
        </w:rPr>
        <w:t> </w:t>
      </w:r>
      <w:r>
        <w:rPr/>
        <w:t>storage,</w:t>
      </w:r>
      <w:r>
        <w:rPr>
          <w:spacing w:val="1"/>
        </w:rPr>
        <w:t> </w:t>
      </w:r>
      <w:r>
        <w:rPr/>
        <w:t>transportation,</w:t>
      </w:r>
      <w:r>
        <w:rPr>
          <w:spacing w:val="-1"/>
        </w:rPr>
        <w:t> </w:t>
      </w:r>
      <w:r>
        <w:rPr/>
        <w:t>or further processing.</w:t>
      </w:r>
    </w:p>
    <w:p>
      <w:pPr>
        <w:spacing w:after="0"/>
        <w:jc w:val="both"/>
        <w:sectPr>
          <w:pgSz w:w="12240" w:h="15840"/>
          <w:pgMar w:header="0" w:footer="782" w:top="1360" w:bottom="980" w:left="1340" w:right="1000"/>
          <w:pgBorders w:offsetFrom="page">
            <w:top w:val="thinThickSmallGap" w:color="000000" w:space="25" w:sz="24"/>
            <w:left w:val="thinThickSmallGap" w:color="000000" w:space="25" w:sz="24"/>
            <w:bottom w:val="thickThinSmallGap" w:color="000000" w:space="24" w:sz="24"/>
            <w:right w:val="thickThinSmallGap" w:color="000000" w:space="25" w:sz="24"/>
          </w:pgBorders>
        </w:sectPr>
      </w:pPr>
    </w:p>
    <w:tbl>
      <w:tblPr>
        <w:tblW w:w="0" w:type="auto"/>
        <w:jc w:val="left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99"/>
        <w:gridCol w:w="2107"/>
        <w:gridCol w:w="1905"/>
        <w:gridCol w:w="1905"/>
        <w:gridCol w:w="1823"/>
      </w:tblGrid>
      <w:tr>
        <w:trPr>
          <w:trHeight w:val="815" w:hRule="atLeast"/>
        </w:trPr>
        <w:tc>
          <w:tcPr>
            <w:tcW w:w="1699" w:type="dxa"/>
            <w:shd w:val="clear" w:color="auto" w:fill="FFF2CC"/>
          </w:tcPr>
          <w:p>
            <w:pPr>
              <w:pStyle w:val="TableParagraph"/>
              <w:spacing w:before="116"/>
              <w:ind w:left="241" w:right="98" w:hanging="98"/>
              <w:rPr>
                <w:sz w:val="24"/>
              </w:rPr>
            </w:pPr>
            <w:r>
              <w:rPr>
                <w:sz w:val="24"/>
              </w:rPr>
              <w:t>One Baling Set</w:t>
            </w:r>
            <w:r>
              <w:rPr>
                <w:spacing w:val="-52"/>
                <w:sz w:val="24"/>
              </w:rPr>
              <w:t> </w:t>
            </w:r>
            <w:r>
              <w:rPr>
                <w:sz w:val="24"/>
              </w:rPr>
              <w:t>Equipment’s</w:t>
            </w:r>
          </w:p>
        </w:tc>
        <w:tc>
          <w:tcPr>
            <w:tcW w:w="2107" w:type="dxa"/>
            <w:shd w:val="clear" w:color="auto" w:fill="FFF2CC"/>
          </w:tcPr>
          <w:p>
            <w:pPr>
              <w:pStyle w:val="TableParagraph"/>
              <w:spacing w:before="116"/>
              <w:ind w:left="901" w:right="81" w:hanging="775"/>
              <w:rPr>
                <w:sz w:val="24"/>
              </w:rPr>
            </w:pPr>
            <w:r>
              <w:rPr>
                <w:sz w:val="24"/>
              </w:rPr>
              <w:t>Baling Capacity Per</w:t>
            </w:r>
            <w:r>
              <w:rPr>
                <w:spacing w:val="-52"/>
                <w:sz w:val="24"/>
              </w:rPr>
              <w:t> </w:t>
            </w:r>
            <w:r>
              <w:rPr>
                <w:sz w:val="24"/>
              </w:rPr>
              <w:t>Set</w:t>
            </w:r>
          </w:p>
        </w:tc>
        <w:tc>
          <w:tcPr>
            <w:tcW w:w="1905" w:type="dxa"/>
            <w:tcBorders>
              <w:bottom w:val="single" w:sz="8" w:space="0" w:color="D9E1F2"/>
            </w:tcBorders>
            <w:shd w:val="clear" w:color="auto" w:fill="FFF2CC"/>
          </w:tcPr>
          <w:p>
            <w:pPr>
              <w:pStyle w:val="TableParagraph"/>
              <w:spacing w:before="116"/>
              <w:ind w:left="278" w:right="151" w:hanging="84"/>
              <w:rPr>
                <w:sz w:val="24"/>
              </w:rPr>
            </w:pPr>
            <w:r>
              <w:rPr>
                <w:sz w:val="24"/>
              </w:rPr>
              <w:t>Avg. Harvesting</w:t>
            </w:r>
            <w:r>
              <w:rPr>
                <w:spacing w:val="-52"/>
                <w:sz w:val="24"/>
              </w:rPr>
              <w:t> </w:t>
            </w:r>
            <w:r>
              <w:rPr>
                <w:sz w:val="24"/>
              </w:rPr>
              <w:t>Season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in Day</w:t>
            </w:r>
          </w:p>
        </w:tc>
        <w:tc>
          <w:tcPr>
            <w:tcW w:w="1905" w:type="dxa"/>
            <w:tcBorders>
              <w:bottom w:val="single" w:sz="8" w:space="0" w:color="D9E1F2"/>
            </w:tcBorders>
            <w:shd w:val="clear" w:color="auto" w:fill="FFF2CC"/>
          </w:tcPr>
          <w:p>
            <w:pPr>
              <w:pStyle w:val="TableParagraph"/>
              <w:spacing w:before="116"/>
              <w:ind w:left="235" w:right="184" w:hanging="6"/>
              <w:rPr>
                <w:sz w:val="24"/>
              </w:rPr>
            </w:pPr>
            <w:r>
              <w:rPr>
                <w:sz w:val="24"/>
              </w:rPr>
              <w:t>Average Paddy</w:t>
            </w:r>
            <w:r>
              <w:rPr>
                <w:spacing w:val="-53"/>
                <w:sz w:val="24"/>
              </w:rPr>
              <w:t> </w:t>
            </w:r>
            <w:r>
              <w:rPr>
                <w:sz w:val="24"/>
              </w:rPr>
              <w:t>Straw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Per Acre</w:t>
            </w:r>
          </w:p>
        </w:tc>
        <w:tc>
          <w:tcPr>
            <w:tcW w:w="1823" w:type="dxa"/>
            <w:tcBorders>
              <w:bottom w:val="single" w:sz="8" w:space="0" w:color="D9E1F2"/>
            </w:tcBorders>
            <w:shd w:val="clear" w:color="auto" w:fill="FFF2CC"/>
          </w:tcPr>
          <w:p>
            <w:pPr>
              <w:pStyle w:val="TableParagraph"/>
              <w:spacing w:before="116"/>
              <w:ind w:left="431" w:right="118" w:hanging="276"/>
              <w:rPr>
                <w:sz w:val="24"/>
              </w:rPr>
            </w:pPr>
            <w:r>
              <w:rPr>
                <w:sz w:val="24"/>
              </w:rPr>
              <w:t>Capacity of one</w:t>
            </w:r>
            <w:r>
              <w:rPr>
                <w:spacing w:val="-52"/>
                <w:sz w:val="24"/>
              </w:rPr>
              <w:t> </w:t>
            </w:r>
            <w:r>
              <w:rPr>
                <w:sz w:val="24"/>
              </w:rPr>
              <w:t>Baling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Set</w:t>
            </w:r>
          </w:p>
        </w:tc>
      </w:tr>
      <w:tr>
        <w:trPr>
          <w:trHeight w:val="732" w:hRule="atLeast"/>
        </w:trPr>
        <w:tc>
          <w:tcPr>
            <w:tcW w:w="1699" w:type="dxa"/>
            <w:vMerge w:val="restart"/>
            <w:tcBorders>
              <w:bottom w:val="thinThickMediumGap" w:sz="12" w:space="0" w:color="000000"/>
            </w:tcBorders>
            <w:shd w:val="clear" w:color="auto" w:fill="D9E1F2"/>
          </w:tcPr>
          <w:p>
            <w:pPr>
              <w:pStyle w:val="TableParagraph"/>
              <w:spacing w:line="290" w:lineRule="atLeast" w:before="0"/>
              <w:ind w:left="329" w:right="302"/>
              <w:jc w:val="center"/>
              <w:rPr>
                <w:sz w:val="24"/>
              </w:rPr>
            </w:pPr>
            <w:r>
              <w:rPr>
                <w:sz w:val="24"/>
              </w:rPr>
              <w:t>Tractor,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Cutter,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Hay Raker,</w:t>
            </w:r>
            <w:r>
              <w:rPr>
                <w:spacing w:val="-52"/>
                <w:sz w:val="24"/>
              </w:rPr>
              <w:t> </w:t>
            </w:r>
            <w:r>
              <w:rPr>
                <w:sz w:val="24"/>
              </w:rPr>
              <w:t>Bailer &amp;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Trolley</w:t>
            </w:r>
          </w:p>
        </w:tc>
        <w:tc>
          <w:tcPr>
            <w:tcW w:w="2107" w:type="dxa"/>
            <w:tcBorders>
              <w:right w:val="single" w:sz="4" w:space="0" w:color="000000"/>
            </w:tcBorders>
            <w:shd w:val="clear" w:color="auto" w:fill="D9E1F2"/>
          </w:tcPr>
          <w:p>
            <w:pPr>
              <w:pStyle w:val="TableParagraph"/>
              <w:spacing w:before="241"/>
              <w:ind w:left="914" w:right="894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</w:tcPr>
          <w:p>
            <w:pPr>
              <w:pStyle w:val="TableParagraph"/>
              <w:spacing w:before="241"/>
              <w:ind w:left="756" w:right="733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</w:tcPr>
          <w:p>
            <w:pPr>
              <w:pStyle w:val="TableParagraph"/>
              <w:spacing w:before="241"/>
              <w:ind w:left="756" w:right="731"/>
              <w:jc w:val="center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</w:tcPr>
          <w:p>
            <w:pPr>
              <w:pStyle w:val="TableParagraph"/>
              <w:spacing w:before="241"/>
              <w:ind w:left="652" w:right="634"/>
              <w:jc w:val="center"/>
              <w:rPr>
                <w:sz w:val="24"/>
              </w:rPr>
            </w:pPr>
            <w:r>
              <w:rPr>
                <w:sz w:val="24"/>
              </w:rPr>
              <w:t>3750</w:t>
            </w:r>
          </w:p>
        </w:tc>
      </w:tr>
      <w:tr>
        <w:trPr>
          <w:trHeight w:val="649" w:hRule="atLeast"/>
        </w:trPr>
        <w:tc>
          <w:tcPr>
            <w:tcW w:w="1699" w:type="dxa"/>
            <w:vMerge/>
            <w:tcBorders>
              <w:top w:val="nil"/>
              <w:bottom w:val="thinThickMediumGap" w:sz="12" w:space="0" w:color="000000"/>
            </w:tcBorders>
            <w:shd w:val="clear" w:color="auto" w:fill="D9E1F2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07" w:type="dxa"/>
            <w:tcBorders>
              <w:bottom w:val="thinThickMediumGap" w:sz="12" w:space="0" w:color="000000"/>
            </w:tcBorders>
            <w:shd w:val="clear" w:color="auto" w:fill="D9E1F2"/>
          </w:tcPr>
          <w:p>
            <w:pPr>
              <w:pStyle w:val="TableParagraph"/>
              <w:spacing w:before="2"/>
              <w:ind w:left="0"/>
              <w:rPr>
                <w:rFonts w:ascii="Verdana"/>
                <w:sz w:val="29"/>
              </w:rPr>
            </w:pPr>
          </w:p>
          <w:p>
            <w:pPr>
              <w:pStyle w:val="TableParagraph"/>
              <w:spacing w:line="274" w:lineRule="exact" w:before="1"/>
              <w:ind w:left="410" w:right="385"/>
              <w:jc w:val="center"/>
              <w:rPr>
                <w:sz w:val="24"/>
              </w:rPr>
            </w:pPr>
            <w:r>
              <w:rPr>
                <w:sz w:val="24"/>
              </w:rPr>
              <w:t>Acre Per Day</w:t>
            </w:r>
          </w:p>
        </w:tc>
        <w:tc>
          <w:tcPr>
            <w:tcW w:w="1905" w:type="dxa"/>
            <w:tcBorders>
              <w:top w:val="single" w:sz="4" w:space="0" w:color="000000"/>
              <w:bottom w:val="thinThickMediumGap" w:sz="12" w:space="0" w:color="000000"/>
            </w:tcBorders>
            <w:shd w:val="clear" w:color="auto" w:fill="D9E1F2"/>
          </w:tcPr>
          <w:p>
            <w:pPr>
              <w:pStyle w:val="TableParagraph"/>
              <w:spacing w:before="2"/>
              <w:ind w:left="0"/>
              <w:rPr>
                <w:rFonts w:ascii="Verdana"/>
                <w:sz w:val="29"/>
              </w:rPr>
            </w:pPr>
          </w:p>
          <w:p>
            <w:pPr>
              <w:pStyle w:val="TableParagraph"/>
              <w:spacing w:line="274" w:lineRule="exact" w:before="1"/>
              <w:ind w:left="266" w:right="243"/>
              <w:jc w:val="center"/>
              <w:rPr>
                <w:sz w:val="24"/>
              </w:rPr>
            </w:pPr>
            <w:r>
              <w:rPr>
                <w:sz w:val="24"/>
              </w:rPr>
              <w:t>Days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Per Year</w:t>
            </w:r>
          </w:p>
        </w:tc>
        <w:tc>
          <w:tcPr>
            <w:tcW w:w="1905" w:type="dxa"/>
            <w:tcBorders>
              <w:top w:val="single" w:sz="4" w:space="0" w:color="000000"/>
              <w:bottom w:val="thinThickMediumGap" w:sz="12" w:space="0" w:color="000000"/>
            </w:tcBorders>
            <w:shd w:val="clear" w:color="auto" w:fill="D9E1F2"/>
          </w:tcPr>
          <w:p>
            <w:pPr>
              <w:pStyle w:val="TableParagraph"/>
              <w:spacing w:before="2"/>
              <w:ind w:left="0"/>
              <w:rPr>
                <w:rFonts w:ascii="Verdana"/>
                <w:sz w:val="29"/>
              </w:rPr>
            </w:pPr>
          </w:p>
          <w:p>
            <w:pPr>
              <w:pStyle w:val="TableParagraph"/>
              <w:spacing w:line="274" w:lineRule="exact" w:before="1"/>
              <w:ind w:left="266" w:right="242"/>
              <w:jc w:val="center"/>
              <w:rPr>
                <w:sz w:val="24"/>
              </w:rPr>
            </w:pPr>
            <w:r>
              <w:rPr>
                <w:sz w:val="24"/>
              </w:rPr>
              <w:t>Ton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Acre</w:t>
            </w:r>
          </w:p>
        </w:tc>
        <w:tc>
          <w:tcPr>
            <w:tcW w:w="1823" w:type="dxa"/>
            <w:tcBorders>
              <w:top w:val="single" w:sz="4" w:space="0" w:color="000000"/>
              <w:bottom w:val="thinThickMediumGap" w:sz="12" w:space="0" w:color="000000"/>
            </w:tcBorders>
            <w:shd w:val="clear" w:color="auto" w:fill="D9E1F2"/>
          </w:tcPr>
          <w:p>
            <w:pPr>
              <w:pStyle w:val="TableParagraph"/>
              <w:spacing w:before="2"/>
              <w:ind w:left="0"/>
              <w:rPr>
                <w:rFonts w:ascii="Verdana"/>
                <w:sz w:val="29"/>
              </w:rPr>
            </w:pPr>
          </w:p>
          <w:p>
            <w:pPr>
              <w:pStyle w:val="TableParagraph"/>
              <w:spacing w:line="274" w:lineRule="exact" w:before="1"/>
              <w:ind w:left="213" w:right="195"/>
              <w:jc w:val="center"/>
              <w:rPr>
                <w:sz w:val="24"/>
              </w:rPr>
            </w:pPr>
            <w:r>
              <w:rPr>
                <w:sz w:val="24"/>
              </w:rPr>
              <w:t>Tons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Season</w:t>
            </w:r>
          </w:p>
        </w:tc>
      </w:tr>
    </w:tbl>
    <w:p>
      <w:pPr>
        <w:pStyle w:val="BodyText"/>
        <w:spacing w:before="18"/>
        <w:ind w:left="102"/>
      </w:pPr>
      <w:r>
        <w:rPr/>
        <w:t>Table</w:t>
      </w:r>
      <w:r>
        <w:rPr>
          <w:spacing w:val="-2"/>
        </w:rPr>
        <w:t> </w:t>
      </w:r>
      <w:r>
        <w:rPr/>
        <w:t>7:</w:t>
      </w:r>
      <w:r>
        <w:rPr>
          <w:spacing w:val="-1"/>
        </w:rPr>
        <w:t> </w:t>
      </w:r>
      <w:r>
        <w:rPr>
          <w:u w:val="single"/>
        </w:rPr>
        <w:t>Baling</w:t>
      </w:r>
      <w:r>
        <w:rPr>
          <w:spacing w:val="-2"/>
          <w:u w:val="single"/>
        </w:rPr>
        <w:t> </w:t>
      </w:r>
      <w:r>
        <w:rPr>
          <w:u w:val="single"/>
        </w:rPr>
        <w:t>Set</w:t>
      </w:r>
      <w:r>
        <w:rPr>
          <w:spacing w:val="-2"/>
          <w:u w:val="single"/>
        </w:rPr>
        <w:t> </w:t>
      </w:r>
      <w:r>
        <w:rPr>
          <w:u w:val="single"/>
        </w:rPr>
        <w:t>Baling</w:t>
      </w:r>
      <w:r>
        <w:rPr>
          <w:spacing w:val="-2"/>
          <w:u w:val="single"/>
        </w:rPr>
        <w:t> </w:t>
      </w:r>
      <w:r>
        <w:rPr>
          <w:u w:val="single"/>
        </w:rPr>
        <w:t>capacity</w:t>
      </w:r>
      <w:r>
        <w:rPr>
          <w:spacing w:val="-2"/>
          <w:u w:val="single"/>
        </w:rPr>
        <w:t> </w:t>
      </w:r>
      <w:r>
        <w:rPr>
          <w:u w:val="single"/>
        </w:rPr>
        <w:t>in</w:t>
      </w:r>
      <w:r>
        <w:rPr>
          <w:spacing w:val="-1"/>
          <w:u w:val="single"/>
        </w:rPr>
        <w:t> </w:t>
      </w:r>
      <w:r>
        <w:rPr>
          <w:u w:val="single"/>
        </w:rPr>
        <w:t>tons</w:t>
      </w:r>
      <w:r>
        <w:rPr>
          <w:spacing w:val="-1"/>
          <w:u w:val="single"/>
        </w:rPr>
        <w:t> </w:t>
      </w:r>
      <w:r>
        <w:rPr>
          <w:u w:val="single"/>
        </w:rPr>
        <w:t>/</w:t>
      </w:r>
      <w:r>
        <w:rPr>
          <w:spacing w:val="-1"/>
          <w:u w:val="single"/>
        </w:rPr>
        <w:t> </w:t>
      </w:r>
      <w:r>
        <w:rPr>
          <w:u w:val="single"/>
        </w:rPr>
        <w:t>Year</w:t>
      </w:r>
    </w:p>
    <w:p>
      <w:pPr>
        <w:pStyle w:val="BodyText"/>
        <w:spacing w:before="11"/>
        <w:rPr>
          <w:sz w:val="15"/>
        </w:rPr>
      </w:pPr>
    </w:p>
    <w:p>
      <w:pPr>
        <w:pStyle w:val="Heading2"/>
        <w:numPr>
          <w:ilvl w:val="1"/>
          <w:numId w:val="7"/>
        </w:numPr>
        <w:tabs>
          <w:tab w:pos="613" w:val="left" w:leader="none"/>
        </w:tabs>
        <w:spacing w:line="240" w:lineRule="auto" w:before="100" w:after="0"/>
        <w:ind w:left="612" w:right="0" w:hanging="511"/>
        <w:jc w:val="left"/>
      </w:pPr>
      <w:r>
        <w:rPr/>
        <w:t>Baling</w:t>
      </w:r>
      <w:r>
        <w:rPr>
          <w:spacing w:val="-1"/>
        </w:rPr>
        <w:t> </w:t>
      </w:r>
      <w:r>
        <w:rPr/>
        <w:t>Set Required For 40</w:t>
      </w:r>
      <w:r>
        <w:rPr>
          <w:spacing w:val="-1"/>
        </w:rPr>
        <w:t> </w:t>
      </w:r>
      <w:r>
        <w:rPr/>
        <w:t>TPD Biomass Pellet Plant</w:t>
      </w:r>
    </w:p>
    <w:p>
      <w:pPr>
        <w:pStyle w:val="BodyText"/>
        <w:spacing w:before="11"/>
        <w:rPr>
          <w:b/>
          <w:sz w:val="23"/>
        </w:rPr>
      </w:pPr>
    </w:p>
    <w:tbl>
      <w:tblPr>
        <w:tblW w:w="0" w:type="auto"/>
        <w:jc w:val="left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86"/>
        <w:gridCol w:w="1916"/>
        <w:gridCol w:w="1767"/>
        <w:gridCol w:w="1983"/>
        <w:gridCol w:w="1364"/>
      </w:tblGrid>
      <w:tr>
        <w:trPr>
          <w:trHeight w:val="877" w:hRule="atLeast"/>
        </w:trPr>
        <w:tc>
          <w:tcPr>
            <w:tcW w:w="2386" w:type="dxa"/>
            <w:shd w:val="clear" w:color="auto" w:fill="FFF2CC"/>
          </w:tcPr>
          <w:p>
            <w:pPr>
              <w:pStyle w:val="TableParagraph"/>
              <w:spacing w:before="145"/>
              <w:ind w:left="116" w:right="89" w:firstLine="396"/>
              <w:rPr>
                <w:sz w:val="24"/>
              </w:rPr>
            </w:pPr>
            <w:r>
              <w:rPr>
                <w:sz w:val="24"/>
              </w:rPr>
              <w:t>Biomass Plant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Capacity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Tons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/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Day</w:t>
            </w:r>
          </w:p>
        </w:tc>
        <w:tc>
          <w:tcPr>
            <w:tcW w:w="1916" w:type="dxa"/>
            <w:shd w:val="clear" w:color="auto" w:fill="FFF2CC"/>
          </w:tcPr>
          <w:p>
            <w:pPr>
              <w:pStyle w:val="TableParagraph"/>
              <w:spacing w:line="290" w:lineRule="atLeast" w:before="0"/>
              <w:ind w:left="119" w:right="103"/>
              <w:jc w:val="center"/>
              <w:rPr>
                <w:sz w:val="24"/>
              </w:rPr>
            </w:pPr>
            <w:r>
              <w:rPr>
                <w:sz w:val="24"/>
              </w:rPr>
              <w:t>Biomass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Required Per day</w:t>
            </w:r>
            <w:r>
              <w:rPr>
                <w:spacing w:val="-53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Tons</w:t>
            </w:r>
          </w:p>
        </w:tc>
        <w:tc>
          <w:tcPr>
            <w:tcW w:w="1767" w:type="dxa"/>
            <w:shd w:val="clear" w:color="auto" w:fill="FFF2CC"/>
          </w:tcPr>
          <w:p>
            <w:pPr>
              <w:pStyle w:val="TableParagraph"/>
              <w:spacing w:line="290" w:lineRule="atLeast" w:before="0"/>
              <w:ind w:left="272" w:right="248" w:hanging="1"/>
              <w:jc w:val="center"/>
              <w:rPr>
                <w:sz w:val="24"/>
              </w:rPr>
            </w:pPr>
            <w:r>
              <w:rPr>
                <w:sz w:val="24"/>
              </w:rPr>
              <w:t>Biomass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required per</w:t>
            </w:r>
            <w:r>
              <w:rPr>
                <w:spacing w:val="-52"/>
                <w:sz w:val="24"/>
              </w:rPr>
              <w:t> </w:t>
            </w:r>
            <w:r>
              <w:rPr>
                <w:sz w:val="24"/>
              </w:rPr>
              <w:t>year</w:t>
            </w:r>
          </w:p>
        </w:tc>
        <w:tc>
          <w:tcPr>
            <w:tcW w:w="1983" w:type="dxa"/>
            <w:shd w:val="clear" w:color="auto" w:fill="FFF2CC"/>
          </w:tcPr>
          <w:p>
            <w:pPr>
              <w:pStyle w:val="TableParagraph"/>
              <w:spacing w:line="290" w:lineRule="atLeast" w:before="0"/>
              <w:ind w:left="235" w:right="215"/>
              <w:jc w:val="center"/>
              <w:rPr>
                <w:sz w:val="24"/>
              </w:rPr>
            </w:pPr>
            <w:r>
              <w:rPr>
                <w:sz w:val="24"/>
              </w:rPr>
              <w:t>Capacity of one</w:t>
            </w:r>
            <w:r>
              <w:rPr>
                <w:spacing w:val="-52"/>
                <w:sz w:val="24"/>
              </w:rPr>
              <w:t> </w:t>
            </w:r>
            <w:r>
              <w:rPr>
                <w:sz w:val="24"/>
              </w:rPr>
              <w:t>Baling Set Per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season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Tons</w:t>
            </w:r>
          </w:p>
        </w:tc>
        <w:tc>
          <w:tcPr>
            <w:tcW w:w="1364" w:type="dxa"/>
            <w:shd w:val="clear" w:color="auto" w:fill="FFF2CC"/>
          </w:tcPr>
          <w:p>
            <w:pPr>
              <w:pStyle w:val="TableParagraph"/>
              <w:spacing w:line="290" w:lineRule="atLeast" w:before="0"/>
              <w:ind w:left="176" w:right="167"/>
              <w:jc w:val="center"/>
              <w:rPr>
                <w:sz w:val="24"/>
              </w:rPr>
            </w:pPr>
            <w:r>
              <w:rPr>
                <w:sz w:val="24"/>
              </w:rPr>
              <w:t>No 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Bailing set</w:t>
            </w:r>
            <w:r>
              <w:rPr>
                <w:spacing w:val="-52"/>
                <w:sz w:val="24"/>
              </w:rPr>
              <w:t> </w:t>
            </w:r>
            <w:r>
              <w:rPr>
                <w:sz w:val="24"/>
              </w:rPr>
              <w:t>required</w:t>
            </w:r>
          </w:p>
        </w:tc>
      </w:tr>
      <w:tr>
        <w:trPr>
          <w:trHeight w:val="348" w:hRule="atLeast"/>
        </w:trPr>
        <w:tc>
          <w:tcPr>
            <w:tcW w:w="2386" w:type="dxa"/>
            <w:shd w:val="clear" w:color="auto" w:fill="D9E1F2"/>
          </w:tcPr>
          <w:p>
            <w:pPr>
              <w:pStyle w:val="TableParagraph"/>
              <w:spacing w:before="29"/>
              <w:ind w:left="1052" w:right="1030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916" w:type="dxa"/>
            <w:shd w:val="clear" w:color="auto" w:fill="D9E1F2"/>
          </w:tcPr>
          <w:p>
            <w:pPr>
              <w:pStyle w:val="TableParagraph"/>
              <w:spacing w:before="29"/>
              <w:ind w:left="116" w:right="103"/>
              <w:jc w:val="center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1767" w:type="dxa"/>
            <w:shd w:val="clear" w:color="auto" w:fill="D9E1F2"/>
          </w:tcPr>
          <w:p>
            <w:pPr>
              <w:pStyle w:val="TableParagraph"/>
              <w:spacing w:before="29"/>
              <w:ind w:left="580"/>
              <w:rPr>
                <w:sz w:val="24"/>
              </w:rPr>
            </w:pPr>
            <w:r>
              <w:rPr>
                <w:sz w:val="24"/>
              </w:rPr>
              <w:t>18857</w:t>
            </w:r>
          </w:p>
        </w:tc>
        <w:tc>
          <w:tcPr>
            <w:tcW w:w="1983" w:type="dxa"/>
            <w:shd w:val="clear" w:color="auto" w:fill="D9E1F2"/>
          </w:tcPr>
          <w:p>
            <w:pPr>
              <w:pStyle w:val="TableParagraph"/>
              <w:spacing w:before="29"/>
              <w:ind w:left="232" w:right="215"/>
              <w:jc w:val="center"/>
              <w:rPr>
                <w:sz w:val="24"/>
              </w:rPr>
            </w:pPr>
            <w:r>
              <w:rPr>
                <w:sz w:val="24"/>
              </w:rPr>
              <w:t>3750</w:t>
            </w:r>
          </w:p>
        </w:tc>
        <w:tc>
          <w:tcPr>
            <w:tcW w:w="1364" w:type="dxa"/>
            <w:shd w:val="clear" w:color="auto" w:fill="D9E1F2"/>
          </w:tcPr>
          <w:p>
            <w:pPr>
              <w:pStyle w:val="TableParagraph"/>
              <w:spacing w:before="29"/>
              <w:ind w:left="503" w:right="496"/>
              <w:jc w:val="center"/>
              <w:rPr>
                <w:sz w:val="24"/>
              </w:rPr>
            </w:pPr>
            <w:r>
              <w:rPr>
                <w:sz w:val="24"/>
              </w:rPr>
              <w:t>5.0</w:t>
            </w:r>
          </w:p>
        </w:tc>
      </w:tr>
    </w:tbl>
    <w:p>
      <w:pPr>
        <w:pStyle w:val="BodyText"/>
        <w:spacing w:before="3"/>
        <w:ind w:left="102"/>
      </w:pPr>
      <w:r>
        <w:rPr/>
        <w:t>Table</w:t>
      </w:r>
      <w:r>
        <w:rPr>
          <w:spacing w:val="-2"/>
        </w:rPr>
        <w:t> </w:t>
      </w:r>
      <w:r>
        <w:rPr/>
        <w:t>8:</w:t>
      </w:r>
      <w:r>
        <w:rPr>
          <w:spacing w:val="-1"/>
        </w:rPr>
        <w:t> </w:t>
      </w:r>
      <w:r>
        <w:rPr>
          <w:u w:val="single"/>
        </w:rPr>
        <w:t>Bailing</w:t>
      </w:r>
      <w:r>
        <w:rPr>
          <w:spacing w:val="-2"/>
          <w:u w:val="single"/>
        </w:rPr>
        <w:t> </w:t>
      </w:r>
      <w:r>
        <w:rPr>
          <w:u w:val="single"/>
        </w:rPr>
        <w:t>set</w:t>
      </w:r>
      <w:r>
        <w:rPr>
          <w:spacing w:val="-2"/>
          <w:u w:val="single"/>
        </w:rPr>
        <w:t> </w:t>
      </w:r>
      <w:r>
        <w:rPr>
          <w:u w:val="single"/>
        </w:rPr>
        <w:t>required</w:t>
      </w:r>
      <w:r>
        <w:rPr>
          <w:spacing w:val="-2"/>
          <w:u w:val="single"/>
        </w:rPr>
        <w:t> </w:t>
      </w:r>
      <w:r>
        <w:rPr>
          <w:u w:val="single"/>
        </w:rPr>
        <w:t>for</w:t>
      </w:r>
      <w:r>
        <w:rPr>
          <w:spacing w:val="-1"/>
          <w:u w:val="single"/>
        </w:rPr>
        <w:t> </w:t>
      </w:r>
      <w:r>
        <w:rPr>
          <w:u w:val="single"/>
        </w:rPr>
        <w:t>40TPD</w:t>
      </w:r>
      <w:r>
        <w:rPr>
          <w:spacing w:val="-2"/>
          <w:u w:val="single"/>
        </w:rPr>
        <w:t> </w:t>
      </w:r>
      <w:r>
        <w:rPr>
          <w:u w:val="single"/>
        </w:rPr>
        <w:t>Plant</w:t>
      </w:r>
    </w:p>
    <w:p>
      <w:pPr>
        <w:pStyle w:val="BodyText"/>
        <w:spacing w:before="10"/>
        <w:rPr>
          <w:sz w:val="23"/>
        </w:rPr>
      </w:pPr>
    </w:p>
    <w:p>
      <w:pPr>
        <w:pStyle w:val="Heading2"/>
        <w:numPr>
          <w:ilvl w:val="1"/>
          <w:numId w:val="7"/>
        </w:numPr>
        <w:tabs>
          <w:tab w:pos="613" w:val="left" w:leader="none"/>
        </w:tabs>
        <w:spacing w:line="240" w:lineRule="auto" w:before="0" w:after="0"/>
        <w:ind w:left="612" w:right="0" w:hanging="511"/>
        <w:jc w:val="left"/>
      </w:pPr>
      <w:r>
        <w:rPr/>
        <w:t>CAPEX</w:t>
      </w:r>
      <w:r>
        <w:rPr>
          <w:spacing w:val="-1"/>
        </w:rPr>
        <w:t> </w:t>
      </w:r>
      <w:r>
        <w:rPr/>
        <w:t>Cost of</w:t>
      </w:r>
      <w:r>
        <w:rPr>
          <w:spacing w:val="-2"/>
        </w:rPr>
        <w:t> </w:t>
      </w:r>
      <w:r>
        <w:rPr/>
        <w:t>5 Baling</w:t>
      </w:r>
      <w:r>
        <w:rPr>
          <w:spacing w:val="-1"/>
        </w:rPr>
        <w:t> </w:t>
      </w:r>
      <w:r>
        <w:rPr/>
        <w:t>Sets</w:t>
      </w:r>
    </w:p>
    <w:p>
      <w:pPr>
        <w:pStyle w:val="BodyText"/>
        <w:spacing w:before="10" w:after="1"/>
        <w:rPr>
          <w:b/>
          <w:sz w:val="23"/>
        </w:rPr>
      </w:pPr>
    </w:p>
    <w:tbl>
      <w:tblPr>
        <w:tblW w:w="0" w:type="auto"/>
        <w:jc w:val="left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781"/>
        <w:gridCol w:w="2304"/>
        <w:gridCol w:w="2266"/>
      </w:tblGrid>
      <w:tr>
        <w:trPr>
          <w:trHeight w:val="373" w:hRule="atLeast"/>
        </w:trPr>
        <w:tc>
          <w:tcPr>
            <w:tcW w:w="4781" w:type="dxa"/>
            <w:shd w:val="clear" w:color="auto" w:fill="FFF2CC"/>
          </w:tcPr>
          <w:p>
            <w:pPr>
              <w:pStyle w:val="TableParagraph"/>
              <w:spacing w:before="44"/>
              <w:ind w:left="1355"/>
              <w:rPr>
                <w:sz w:val="24"/>
              </w:rPr>
            </w:pPr>
            <w:r>
              <w:rPr>
                <w:sz w:val="24"/>
              </w:rPr>
              <w:t>CAPEX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 INITIAL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COST</w:t>
            </w:r>
          </w:p>
        </w:tc>
        <w:tc>
          <w:tcPr>
            <w:tcW w:w="2304" w:type="dxa"/>
            <w:shd w:val="clear" w:color="auto" w:fill="FFF2CC"/>
          </w:tcPr>
          <w:p>
            <w:pPr>
              <w:pStyle w:val="TableParagraph"/>
              <w:spacing w:before="44"/>
              <w:ind w:left="557"/>
              <w:rPr>
                <w:sz w:val="24"/>
              </w:rPr>
            </w:pPr>
            <w:r>
              <w:rPr>
                <w:sz w:val="24"/>
              </w:rPr>
              <w:t>Value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In INR</w:t>
            </w:r>
          </w:p>
        </w:tc>
        <w:tc>
          <w:tcPr>
            <w:tcW w:w="2266" w:type="dxa"/>
            <w:shd w:val="clear" w:color="auto" w:fill="FFF2CC"/>
          </w:tcPr>
          <w:p>
            <w:pPr>
              <w:pStyle w:val="TableParagraph"/>
              <w:spacing w:before="44"/>
              <w:ind w:left="906" w:right="884"/>
              <w:jc w:val="center"/>
              <w:rPr>
                <w:sz w:val="24"/>
              </w:rPr>
            </w:pPr>
            <w:r>
              <w:rPr>
                <w:sz w:val="24"/>
              </w:rPr>
              <w:t>Unit</w:t>
            </w:r>
          </w:p>
        </w:tc>
      </w:tr>
      <w:tr>
        <w:trPr>
          <w:trHeight w:val="585" w:hRule="atLeast"/>
        </w:trPr>
        <w:tc>
          <w:tcPr>
            <w:tcW w:w="4781" w:type="dxa"/>
            <w:tcBorders>
              <w:bottom w:val="single" w:sz="4" w:space="0" w:color="000000"/>
            </w:tcBorders>
            <w:shd w:val="clear" w:color="auto" w:fill="DDEBF7"/>
          </w:tcPr>
          <w:p>
            <w:pPr>
              <w:pStyle w:val="TableParagraph"/>
              <w:spacing w:line="290" w:lineRule="atLeast" w:before="0"/>
              <w:ind w:left="109" w:right="691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One baling set which include,</w:t>
            </w:r>
            <w:r>
              <w:rPr>
                <w:rFonts w:ascii="Verdana"/>
                <w:spacing w:val="1"/>
                <w:sz w:val="24"/>
              </w:rPr>
              <w:t> </w:t>
            </w:r>
            <w:r>
              <w:rPr>
                <w:rFonts w:ascii="Verdana"/>
                <w:sz w:val="24"/>
              </w:rPr>
              <w:t>Tractor,</w:t>
            </w:r>
            <w:r>
              <w:rPr>
                <w:rFonts w:ascii="Verdana"/>
                <w:spacing w:val="-4"/>
                <w:sz w:val="24"/>
              </w:rPr>
              <w:t> </w:t>
            </w:r>
            <w:r>
              <w:rPr>
                <w:rFonts w:ascii="Verdana"/>
                <w:sz w:val="24"/>
              </w:rPr>
              <w:t>Raker,</w:t>
            </w:r>
            <w:r>
              <w:rPr>
                <w:rFonts w:ascii="Verdana"/>
                <w:spacing w:val="-4"/>
                <w:sz w:val="24"/>
              </w:rPr>
              <w:t> </w:t>
            </w:r>
            <w:r>
              <w:rPr>
                <w:rFonts w:ascii="Verdana"/>
                <w:sz w:val="24"/>
              </w:rPr>
              <w:t>Cutter</w:t>
            </w:r>
            <w:r>
              <w:rPr>
                <w:rFonts w:ascii="Verdana"/>
                <w:spacing w:val="-4"/>
                <w:sz w:val="24"/>
              </w:rPr>
              <w:t> </w:t>
            </w:r>
            <w:r>
              <w:rPr>
                <w:rFonts w:ascii="Verdana"/>
                <w:sz w:val="24"/>
              </w:rPr>
              <w:t>and</w:t>
            </w:r>
            <w:r>
              <w:rPr>
                <w:rFonts w:ascii="Verdana"/>
                <w:spacing w:val="-5"/>
                <w:sz w:val="24"/>
              </w:rPr>
              <w:t> </w:t>
            </w:r>
            <w:r>
              <w:rPr>
                <w:rFonts w:ascii="Verdana"/>
                <w:sz w:val="24"/>
              </w:rPr>
              <w:t>Bailer</w:t>
            </w:r>
          </w:p>
        </w:tc>
        <w:tc>
          <w:tcPr>
            <w:tcW w:w="2304" w:type="dxa"/>
            <w:tcBorders>
              <w:bottom w:val="single" w:sz="4" w:space="0" w:color="000000"/>
            </w:tcBorders>
            <w:shd w:val="clear" w:color="auto" w:fill="DDEBF7"/>
          </w:tcPr>
          <w:p>
            <w:pPr>
              <w:pStyle w:val="TableParagraph"/>
              <w:spacing w:before="2"/>
              <w:ind w:left="0"/>
              <w:rPr>
                <w:rFonts w:ascii="Verdana"/>
                <w:b/>
                <w:sz w:val="24"/>
              </w:rPr>
            </w:pPr>
          </w:p>
          <w:p>
            <w:pPr>
              <w:pStyle w:val="TableParagraph"/>
              <w:spacing w:line="271" w:lineRule="exact" w:before="0"/>
              <w:ind w:left="1223"/>
              <w:rPr>
                <w:sz w:val="24"/>
              </w:rPr>
            </w:pPr>
            <w:r>
              <w:rPr>
                <w:sz w:val="24"/>
              </w:rPr>
              <w:t>16000000</w:t>
            </w:r>
          </w:p>
        </w:tc>
        <w:tc>
          <w:tcPr>
            <w:tcW w:w="2266" w:type="dxa"/>
            <w:tcBorders>
              <w:bottom w:val="single" w:sz="4" w:space="0" w:color="000000"/>
            </w:tcBorders>
            <w:shd w:val="clear" w:color="auto" w:fill="DDEBF7"/>
          </w:tcPr>
          <w:p>
            <w:pPr>
              <w:pStyle w:val="TableParagraph"/>
              <w:spacing w:before="2"/>
              <w:ind w:left="0"/>
              <w:rPr>
                <w:rFonts w:ascii="Verdana"/>
                <w:b/>
                <w:sz w:val="24"/>
              </w:rPr>
            </w:pPr>
          </w:p>
          <w:p>
            <w:pPr>
              <w:pStyle w:val="TableParagraph"/>
              <w:spacing w:line="271" w:lineRule="exact" w:before="0"/>
              <w:ind w:left="109"/>
              <w:rPr>
                <w:sz w:val="24"/>
              </w:rPr>
            </w:pPr>
            <w:r>
              <w:rPr>
                <w:sz w:val="24"/>
              </w:rPr>
              <w:t>Per Set</w:t>
            </w:r>
          </w:p>
        </w:tc>
      </w:tr>
    </w:tbl>
    <w:p>
      <w:pPr>
        <w:pStyle w:val="BodyText"/>
        <w:spacing w:before="4"/>
        <w:rPr>
          <w:b/>
        </w:rPr>
      </w:pPr>
    </w:p>
    <w:p>
      <w:pPr>
        <w:pStyle w:val="ListParagraph"/>
        <w:numPr>
          <w:ilvl w:val="1"/>
          <w:numId w:val="7"/>
        </w:numPr>
        <w:tabs>
          <w:tab w:pos="613" w:val="left" w:leader="none"/>
        </w:tabs>
        <w:spacing w:line="240" w:lineRule="auto" w:before="0" w:after="0"/>
        <w:ind w:left="612" w:right="0" w:hanging="511"/>
        <w:jc w:val="left"/>
        <w:rPr>
          <w:b/>
          <w:sz w:val="24"/>
        </w:rPr>
      </w:pPr>
      <w:r>
        <w:rPr>
          <w:b/>
          <w:sz w:val="24"/>
        </w:rPr>
        <w:t>OPEX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Cost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of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5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Baling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Sets</w:t>
      </w:r>
    </w:p>
    <w:p>
      <w:pPr>
        <w:pStyle w:val="BodyText"/>
        <w:spacing w:before="11"/>
        <w:rPr>
          <w:b/>
          <w:sz w:val="23"/>
        </w:rPr>
      </w:pPr>
    </w:p>
    <w:tbl>
      <w:tblPr>
        <w:tblW w:w="0" w:type="auto"/>
        <w:jc w:val="left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82"/>
        <w:gridCol w:w="1392"/>
        <w:gridCol w:w="1742"/>
      </w:tblGrid>
      <w:tr>
        <w:trPr>
          <w:trHeight w:val="340" w:hRule="atLeast"/>
        </w:trPr>
        <w:tc>
          <w:tcPr>
            <w:tcW w:w="6182" w:type="dxa"/>
            <w:shd w:val="clear" w:color="auto" w:fill="FFFAC9"/>
          </w:tcPr>
          <w:p>
            <w:pPr>
              <w:pStyle w:val="TableParagraph"/>
              <w:spacing w:before="25"/>
              <w:ind w:left="2418" w:right="2393"/>
              <w:jc w:val="center"/>
              <w:rPr>
                <w:sz w:val="24"/>
              </w:rPr>
            </w:pPr>
            <w:r>
              <w:rPr>
                <w:sz w:val="24"/>
              </w:rPr>
              <w:t>DESCRIPTION</w:t>
            </w:r>
          </w:p>
        </w:tc>
        <w:tc>
          <w:tcPr>
            <w:tcW w:w="1392" w:type="dxa"/>
            <w:shd w:val="clear" w:color="auto" w:fill="FFFAC9"/>
          </w:tcPr>
          <w:p>
            <w:pPr>
              <w:pStyle w:val="TableParagraph"/>
              <w:spacing w:before="25"/>
              <w:ind w:left="372"/>
              <w:rPr>
                <w:sz w:val="24"/>
              </w:rPr>
            </w:pPr>
            <w:r>
              <w:rPr>
                <w:sz w:val="24"/>
              </w:rPr>
              <w:t>VALUE</w:t>
            </w:r>
          </w:p>
        </w:tc>
        <w:tc>
          <w:tcPr>
            <w:tcW w:w="1742" w:type="dxa"/>
            <w:shd w:val="clear" w:color="auto" w:fill="FFFAC9"/>
          </w:tcPr>
          <w:p>
            <w:pPr>
              <w:pStyle w:val="TableParagraph"/>
              <w:spacing w:before="25"/>
              <w:ind w:left="605" w:right="589"/>
              <w:jc w:val="center"/>
              <w:rPr>
                <w:sz w:val="24"/>
              </w:rPr>
            </w:pPr>
            <w:r>
              <w:rPr>
                <w:sz w:val="24"/>
              </w:rPr>
              <w:t>UNIT</w:t>
            </w:r>
          </w:p>
        </w:tc>
      </w:tr>
      <w:tr>
        <w:trPr>
          <w:trHeight w:val="373" w:hRule="atLeast"/>
        </w:trPr>
        <w:tc>
          <w:tcPr>
            <w:tcW w:w="61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AE9F7"/>
          </w:tcPr>
          <w:p>
            <w:pPr>
              <w:pStyle w:val="TableParagraph"/>
              <w:spacing w:line="271" w:lineRule="exact" w:before="83"/>
              <w:ind w:left="109"/>
              <w:rPr>
                <w:sz w:val="24"/>
              </w:rPr>
            </w:pPr>
            <w:r>
              <w:rPr>
                <w:sz w:val="24"/>
              </w:rPr>
              <w:t>Cost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Set 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Bailer including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Tractor 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Rs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</w:tcPr>
          <w:p>
            <w:pPr>
              <w:pStyle w:val="TableParagraph"/>
              <w:spacing w:line="271" w:lineRule="exact" w:before="83"/>
              <w:ind w:left="0" w:right="92"/>
              <w:jc w:val="right"/>
              <w:rPr>
                <w:sz w:val="24"/>
              </w:rPr>
            </w:pPr>
            <w:r>
              <w:rPr>
                <w:sz w:val="24"/>
              </w:rPr>
              <w:t>3200000</w:t>
            </w:r>
          </w:p>
        </w:tc>
        <w:tc>
          <w:tcPr>
            <w:tcW w:w="17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AE9F7"/>
          </w:tcPr>
          <w:p>
            <w:pPr>
              <w:pStyle w:val="TableParagraph"/>
              <w:spacing w:line="271" w:lineRule="exact" w:before="83"/>
              <w:ind w:left="110"/>
              <w:rPr>
                <w:sz w:val="24"/>
              </w:rPr>
            </w:pP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INR</w:t>
            </w:r>
          </w:p>
        </w:tc>
      </w:tr>
      <w:tr>
        <w:trPr>
          <w:trHeight w:val="340" w:hRule="atLeast"/>
        </w:trPr>
        <w:tc>
          <w:tcPr>
            <w:tcW w:w="61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</w:tcPr>
          <w:p>
            <w:pPr>
              <w:pStyle w:val="TableParagraph"/>
              <w:spacing w:line="271" w:lineRule="exact" w:before="49"/>
              <w:ind w:left="109"/>
              <w:rPr>
                <w:sz w:val="24"/>
              </w:rPr>
            </w:pPr>
            <w:r>
              <w:rPr>
                <w:sz w:val="24"/>
              </w:rPr>
              <w:t>Paddy required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</w:tcPr>
          <w:p>
            <w:pPr>
              <w:pStyle w:val="TableParagraph"/>
              <w:spacing w:line="271" w:lineRule="exact" w:before="49"/>
              <w:ind w:left="0" w:right="92"/>
              <w:jc w:val="right"/>
              <w:rPr>
                <w:sz w:val="24"/>
              </w:rPr>
            </w:pPr>
            <w:r>
              <w:rPr>
                <w:sz w:val="24"/>
              </w:rPr>
              <w:t>18857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9F7"/>
          </w:tcPr>
          <w:p>
            <w:pPr>
              <w:pStyle w:val="TableParagraph"/>
              <w:spacing w:line="271" w:lineRule="exact" w:before="49"/>
              <w:ind w:left="110"/>
              <w:rPr>
                <w:sz w:val="24"/>
              </w:rPr>
            </w:pPr>
            <w:r>
              <w:rPr>
                <w:sz w:val="24"/>
              </w:rPr>
              <w:t>Ton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/ Year</w:t>
            </w:r>
          </w:p>
        </w:tc>
      </w:tr>
      <w:tr>
        <w:trPr>
          <w:trHeight w:val="340" w:hRule="atLeast"/>
        </w:trPr>
        <w:tc>
          <w:tcPr>
            <w:tcW w:w="61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</w:tcPr>
          <w:p>
            <w:pPr>
              <w:pStyle w:val="TableParagraph"/>
              <w:spacing w:line="271" w:lineRule="exact" w:before="49"/>
              <w:ind w:left="109"/>
              <w:rPr>
                <w:sz w:val="24"/>
              </w:rPr>
            </w:pPr>
            <w:r>
              <w:rPr>
                <w:sz w:val="24"/>
              </w:rPr>
              <w:t>No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Bailing Set required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</w:tcPr>
          <w:p>
            <w:pPr>
              <w:pStyle w:val="TableParagraph"/>
              <w:spacing w:line="271" w:lineRule="exact" w:before="49"/>
              <w:ind w:left="0" w:right="92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9F7"/>
          </w:tcPr>
          <w:p>
            <w:pPr>
              <w:pStyle w:val="TableParagraph"/>
              <w:spacing w:line="271" w:lineRule="exact" w:before="49"/>
              <w:ind w:left="110"/>
              <w:rPr>
                <w:sz w:val="24"/>
              </w:rPr>
            </w:pPr>
            <w:r>
              <w:rPr>
                <w:sz w:val="24"/>
              </w:rPr>
              <w:t>Nos.</w:t>
            </w:r>
          </w:p>
        </w:tc>
      </w:tr>
      <w:tr>
        <w:trPr>
          <w:trHeight w:val="340" w:hRule="atLeast"/>
        </w:trPr>
        <w:tc>
          <w:tcPr>
            <w:tcW w:w="61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</w:tcPr>
          <w:p>
            <w:pPr>
              <w:pStyle w:val="TableParagraph"/>
              <w:spacing w:line="271" w:lineRule="exact" w:before="49"/>
              <w:ind w:left="109"/>
              <w:rPr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cost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of Baling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Set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</w:tcPr>
          <w:p>
            <w:pPr>
              <w:pStyle w:val="TableParagraph"/>
              <w:spacing w:line="271" w:lineRule="exact" w:before="49"/>
              <w:ind w:left="0" w:right="92"/>
              <w:jc w:val="right"/>
              <w:rPr>
                <w:sz w:val="24"/>
              </w:rPr>
            </w:pPr>
            <w:r>
              <w:rPr>
                <w:sz w:val="24"/>
              </w:rPr>
              <w:t>16000000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9F7"/>
          </w:tcPr>
          <w:p>
            <w:pPr>
              <w:pStyle w:val="TableParagraph"/>
              <w:spacing w:line="271" w:lineRule="exact" w:before="49"/>
              <w:ind w:left="110"/>
              <w:rPr>
                <w:sz w:val="24"/>
              </w:rPr>
            </w:pP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INR</w:t>
            </w:r>
          </w:p>
        </w:tc>
      </w:tr>
      <w:tr>
        <w:trPr>
          <w:trHeight w:val="340" w:hRule="atLeast"/>
        </w:trPr>
        <w:tc>
          <w:tcPr>
            <w:tcW w:w="61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</w:tcPr>
          <w:p>
            <w:pPr>
              <w:pStyle w:val="TableParagraph"/>
              <w:spacing w:line="271" w:lineRule="exact" w:before="49"/>
              <w:ind w:left="109"/>
              <w:rPr>
                <w:sz w:val="24"/>
              </w:rPr>
            </w:pPr>
            <w:r>
              <w:rPr>
                <w:sz w:val="24"/>
              </w:rPr>
              <w:t>Yearly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Cost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Baling Set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</w:tcPr>
          <w:p>
            <w:pPr>
              <w:pStyle w:val="TableParagraph"/>
              <w:spacing w:line="271" w:lineRule="exact" w:before="49"/>
              <w:ind w:left="0" w:right="92"/>
              <w:jc w:val="right"/>
              <w:rPr>
                <w:sz w:val="24"/>
              </w:rPr>
            </w:pPr>
            <w:r>
              <w:rPr>
                <w:sz w:val="24"/>
              </w:rPr>
              <w:t>6380000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9F7"/>
          </w:tcPr>
          <w:p>
            <w:pPr>
              <w:pStyle w:val="TableParagraph"/>
              <w:spacing w:line="271" w:lineRule="exact" w:before="49"/>
              <w:ind w:left="110"/>
              <w:rPr>
                <w:sz w:val="24"/>
              </w:rPr>
            </w:pP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INR</w:t>
            </w:r>
          </w:p>
        </w:tc>
      </w:tr>
      <w:tr>
        <w:trPr>
          <w:trHeight w:val="340" w:hRule="atLeast"/>
        </w:trPr>
        <w:tc>
          <w:tcPr>
            <w:tcW w:w="61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</w:tcPr>
          <w:p>
            <w:pPr>
              <w:pStyle w:val="TableParagraph"/>
              <w:spacing w:line="271" w:lineRule="exact" w:before="49"/>
              <w:ind w:left="109"/>
              <w:rPr>
                <w:sz w:val="24"/>
              </w:rPr>
            </w:pPr>
            <w:r>
              <w:rPr>
                <w:sz w:val="24"/>
              </w:rPr>
              <w:t>Cost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Bailing 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Rs per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Ton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</w:tcPr>
          <w:p>
            <w:pPr>
              <w:pStyle w:val="TableParagraph"/>
              <w:spacing w:line="271" w:lineRule="exact" w:before="49"/>
              <w:ind w:left="0" w:right="92"/>
              <w:jc w:val="right"/>
              <w:rPr>
                <w:sz w:val="24"/>
              </w:rPr>
            </w:pPr>
            <w:r>
              <w:rPr>
                <w:sz w:val="24"/>
              </w:rPr>
              <w:t>337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9F7"/>
          </w:tcPr>
          <w:p>
            <w:pPr>
              <w:pStyle w:val="TableParagraph"/>
              <w:spacing w:line="271" w:lineRule="exact" w:before="49"/>
              <w:ind w:left="110"/>
              <w:rPr>
                <w:sz w:val="24"/>
              </w:rPr>
            </w:pPr>
            <w:r>
              <w:rPr>
                <w:sz w:val="24"/>
              </w:rPr>
              <w:t>Rs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/ Ton</w:t>
            </w:r>
          </w:p>
        </w:tc>
      </w:tr>
      <w:tr>
        <w:trPr>
          <w:trHeight w:val="393" w:hRule="atLeast"/>
        </w:trPr>
        <w:tc>
          <w:tcPr>
            <w:tcW w:w="61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</w:tcPr>
          <w:p>
            <w:pPr>
              <w:pStyle w:val="TableParagraph"/>
              <w:spacing w:line="271" w:lineRule="exact" w:before="102"/>
              <w:ind w:left="109"/>
              <w:rPr>
                <w:sz w:val="24"/>
              </w:rPr>
            </w:pPr>
            <w:r>
              <w:rPr>
                <w:sz w:val="24"/>
              </w:rPr>
              <w:t>transport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and stacking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charges at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site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basis.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In Rs /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Ton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</w:tcPr>
          <w:p>
            <w:pPr>
              <w:pStyle w:val="TableParagraph"/>
              <w:spacing w:line="271" w:lineRule="exact" w:before="102"/>
              <w:ind w:left="0" w:right="92"/>
              <w:jc w:val="right"/>
              <w:rPr>
                <w:sz w:val="24"/>
              </w:rPr>
            </w:pPr>
            <w:r>
              <w:rPr>
                <w:sz w:val="24"/>
              </w:rPr>
              <w:t>1500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9F7"/>
          </w:tcPr>
          <w:p>
            <w:pPr>
              <w:pStyle w:val="TableParagraph"/>
              <w:spacing w:line="271" w:lineRule="exact" w:before="102"/>
              <w:ind w:left="110"/>
              <w:rPr>
                <w:sz w:val="24"/>
              </w:rPr>
            </w:pPr>
            <w:r>
              <w:rPr>
                <w:sz w:val="24"/>
              </w:rPr>
              <w:t>Rs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/ Ton</w:t>
            </w:r>
          </w:p>
        </w:tc>
      </w:tr>
      <w:tr>
        <w:trPr>
          <w:trHeight w:val="340" w:hRule="atLeast"/>
        </w:trPr>
        <w:tc>
          <w:tcPr>
            <w:tcW w:w="61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</w:tcPr>
          <w:p>
            <w:pPr>
              <w:pStyle w:val="TableParagraph"/>
              <w:spacing w:line="271" w:lineRule="exact" w:before="49"/>
              <w:ind w:left="109"/>
              <w:rPr>
                <w:sz w:val="24"/>
              </w:rPr>
            </w:pPr>
            <w:r>
              <w:rPr>
                <w:sz w:val="24"/>
              </w:rPr>
              <w:t>Payment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to Farmers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in Rs/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Ton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</w:tcPr>
          <w:p>
            <w:pPr>
              <w:pStyle w:val="TableParagraph"/>
              <w:spacing w:line="271" w:lineRule="exact" w:before="49"/>
              <w:ind w:left="0" w:right="92"/>
              <w:jc w:val="right"/>
              <w:rPr>
                <w:sz w:val="24"/>
              </w:rPr>
            </w:pPr>
            <w:r>
              <w:rPr>
                <w:sz w:val="24"/>
              </w:rPr>
              <w:t>500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9F7"/>
          </w:tcPr>
          <w:p>
            <w:pPr>
              <w:pStyle w:val="TableParagraph"/>
              <w:spacing w:line="271" w:lineRule="exact" w:before="49"/>
              <w:ind w:left="110"/>
              <w:rPr>
                <w:sz w:val="24"/>
              </w:rPr>
            </w:pPr>
            <w:r>
              <w:rPr>
                <w:sz w:val="24"/>
              </w:rPr>
              <w:t>Rs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/ Ton</w:t>
            </w:r>
          </w:p>
        </w:tc>
      </w:tr>
      <w:tr>
        <w:trPr>
          <w:trHeight w:val="359" w:hRule="atLeast"/>
        </w:trPr>
        <w:tc>
          <w:tcPr>
            <w:tcW w:w="61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</w:tcPr>
          <w:p>
            <w:pPr>
              <w:pStyle w:val="TableParagraph"/>
              <w:spacing w:line="271" w:lineRule="exact" w:before="69"/>
              <w:ind w:left="109"/>
              <w:rPr>
                <w:sz w:val="24"/>
              </w:rPr>
            </w:pPr>
            <w:r>
              <w:rPr>
                <w:sz w:val="24"/>
              </w:rPr>
              <w:t>Spares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Maintenance cost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Machinery and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over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heads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</w:tcPr>
          <w:p>
            <w:pPr>
              <w:pStyle w:val="TableParagraph"/>
              <w:spacing w:line="271" w:lineRule="exact" w:before="69"/>
              <w:ind w:left="0" w:right="92"/>
              <w:jc w:val="right"/>
              <w:rPr>
                <w:sz w:val="24"/>
              </w:rPr>
            </w:pPr>
            <w:r>
              <w:rPr>
                <w:sz w:val="24"/>
              </w:rPr>
              <w:t>250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9F7"/>
          </w:tcPr>
          <w:p>
            <w:pPr>
              <w:pStyle w:val="TableParagraph"/>
              <w:spacing w:line="271" w:lineRule="exact" w:before="69"/>
              <w:ind w:left="110"/>
              <w:rPr>
                <w:sz w:val="24"/>
              </w:rPr>
            </w:pPr>
            <w:r>
              <w:rPr>
                <w:sz w:val="24"/>
              </w:rPr>
              <w:t>Rs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/ Ton</w:t>
            </w:r>
          </w:p>
        </w:tc>
      </w:tr>
      <w:tr>
        <w:trPr>
          <w:trHeight w:val="359" w:hRule="atLeast"/>
        </w:trPr>
        <w:tc>
          <w:tcPr>
            <w:tcW w:w="6182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DAE9F7"/>
          </w:tcPr>
          <w:p>
            <w:pPr>
              <w:pStyle w:val="TableParagraph"/>
              <w:spacing w:line="271" w:lineRule="exact" w:before="69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Total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Cost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Ton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9F7"/>
          </w:tcPr>
          <w:p>
            <w:pPr>
              <w:pStyle w:val="TableParagraph"/>
              <w:spacing w:line="271" w:lineRule="exact" w:before="69"/>
              <w:ind w:left="0" w:right="9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2587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AE9F7"/>
          </w:tcPr>
          <w:p>
            <w:pPr>
              <w:pStyle w:val="TableParagraph"/>
              <w:spacing w:line="271" w:lineRule="exact" w:before="69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Rs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/ Ton</w:t>
            </w:r>
          </w:p>
        </w:tc>
      </w:tr>
    </w:tbl>
    <w:p>
      <w:pPr>
        <w:spacing w:after="0" w:line="271" w:lineRule="exact"/>
        <w:rPr>
          <w:sz w:val="24"/>
        </w:rPr>
        <w:sectPr>
          <w:pgSz w:w="12240" w:h="15840"/>
          <w:pgMar w:header="0" w:footer="782" w:top="1440" w:bottom="980" w:left="1340" w:right="1000"/>
          <w:pgBorders w:offsetFrom="page">
            <w:top w:val="thinThickSmallGap" w:color="000000" w:space="25" w:sz="24"/>
            <w:left w:val="thinThickSmallGap" w:color="000000" w:space="25" w:sz="24"/>
            <w:bottom w:val="thickThinSmallGap" w:color="000000" w:space="24" w:sz="24"/>
            <w:right w:val="thickThinSmallGap" w:color="000000" w:space="25" w:sz="24"/>
          </w:pgBorders>
        </w:sectPr>
      </w:pPr>
    </w:p>
    <w:p>
      <w:pPr>
        <w:pStyle w:val="BodyText"/>
        <w:spacing w:before="7"/>
        <w:rPr>
          <w:b/>
          <w:sz w:val="11"/>
        </w:rPr>
      </w:pPr>
    </w:p>
    <w:p>
      <w:pPr>
        <w:pStyle w:val="Heading1"/>
        <w:numPr>
          <w:ilvl w:val="0"/>
          <w:numId w:val="6"/>
        </w:numPr>
        <w:tabs>
          <w:tab w:pos="823" w:val="left" w:leader="none"/>
        </w:tabs>
        <w:spacing w:line="240" w:lineRule="auto" w:before="99" w:after="0"/>
        <w:ind w:left="822" w:right="0" w:hanging="361"/>
        <w:jc w:val="left"/>
        <w:rPr>
          <w:u w:val="none"/>
        </w:rPr>
      </w:pPr>
      <w:r>
        <w:rPr>
          <w:u w:val="thick"/>
        </w:rPr>
        <w:t>Biomass</w:t>
      </w:r>
      <w:r>
        <w:rPr>
          <w:spacing w:val="-3"/>
          <w:u w:val="thick"/>
        </w:rPr>
        <w:t> </w:t>
      </w:r>
      <w:r>
        <w:rPr>
          <w:u w:val="thick"/>
        </w:rPr>
        <w:t>Collection</w:t>
      </w:r>
      <w:r>
        <w:rPr>
          <w:spacing w:val="-3"/>
          <w:u w:val="thick"/>
        </w:rPr>
        <w:t> </w:t>
      </w:r>
      <w:r>
        <w:rPr>
          <w:u w:val="thick"/>
        </w:rPr>
        <w:t>Method</w:t>
      </w:r>
    </w:p>
    <w:p>
      <w:pPr>
        <w:pStyle w:val="BodyText"/>
        <w:spacing w:before="213"/>
        <w:ind w:left="102" w:right="435"/>
        <w:jc w:val="both"/>
      </w:pPr>
      <w:r>
        <w:rPr/>
        <w:t>For large scale bioenergy projects like biomass pellet plant wherein biomass</w:t>
      </w:r>
      <w:r>
        <w:rPr>
          <w:spacing w:val="1"/>
        </w:rPr>
        <w:t> </w:t>
      </w:r>
      <w:r>
        <w:rPr/>
        <w:t>requirement is in huge quantities round the year, biomass collection is the</w:t>
      </w:r>
      <w:r>
        <w:rPr>
          <w:spacing w:val="1"/>
        </w:rPr>
        <w:t> </w:t>
      </w:r>
      <w:r>
        <w:rPr/>
        <w:t>main</w:t>
      </w:r>
      <w:r>
        <w:rPr>
          <w:spacing w:val="-9"/>
        </w:rPr>
        <w:t> </w:t>
      </w:r>
      <w:r>
        <w:rPr/>
        <w:t>aspect</w:t>
      </w:r>
      <w:r>
        <w:rPr>
          <w:spacing w:val="-8"/>
        </w:rPr>
        <w:t> </w:t>
      </w:r>
      <w:r>
        <w:rPr/>
        <w:t>of</w:t>
      </w:r>
      <w:r>
        <w:rPr>
          <w:spacing w:val="-9"/>
        </w:rPr>
        <w:t> </w:t>
      </w:r>
      <w:r>
        <w:rPr/>
        <w:t>biomass</w:t>
      </w:r>
      <w:r>
        <w:rPr>
          <w:spacing w:val="-8"/>
        </w:rPr>
        <w:t> </w:t>
      </w:r>
      <w:r>
        <w:rPr/>
        <w:t>aggregation.</w:t>
      </w:r>
      <w:r>
        <w:rPr>
          <w:spacing w:val="-8"/>
        </w:rPr>
        <w:t> </w:t>
      </w:r>
      <w:r>
        <w:rPr/>
        <w:t>Therefore,</w:t>
      </w:r>
      <w:r>
        <w:rPr>
          <w:spacing w:val="-9"/>
        </w:rPr>
        <w:t> </w:t>
      </w:r>
      <w:r>
        <w:rPr/>
        <w:t>Biomass</w:t>
      </w:r>
      <w:r>
        <w:rPr>
          <w:spacing w:val="-8"/>
        </w:rPr>
        <w:t> </w:t>
      </w:r>
      <w:r>
        <w:rPr/>
        <w:t>collection</w:t>
      </w:r>
      <w:r>
        <w:rPr>
          <w:spacing w:val="-9"/>
        </w:rPr>
        <w:t> </w:t>
      </w:r>
      <w:r>
        <w:rPr/>
        <w:t>center</w:t>
      </w:r>
      <w:r>
        <w:rPr>
          <w:spacing w:val="-8"/>
        </w:rPr>
        <w:t> </w:t>
      </w:r>
      <w:r>
        <w:rPr/>
        <w:t>are</w:t>
      </w:r>
      <w:r>
        <w:rPr>
          <w:spacing w:val="-82"/>
        </w:rPr>
        <w:t> </w:t>
      </w:r>
      <w:r>
        <w:rPr/>
        <w:t>needed</w:t>
      </w:r>
      <w:r>
        <w:rPr>
          <w:spacing w:val="-11"/>
        </w:rPr>
        <w:t> </w:t>
      </w:r>
      <w:r>
        <w:rPr/>
        <w:t>and</w:t>
      </w:r>
      <w:r>
        <w:rPr>
          <w:spacing w:val="-10"/>
        </w:rPr>
        <w:t> </w:t>
      </w:r>
      <w:r>
        <w:rPr/>
        <w:t>they</w:t>
      </w:r>
      <w:r>
        <w:rPr>
          <w:spacing w:val="-10"/>
        </w:rPr>
        <w:t> </w:t>
      </w:r>
      <w:r>
        <w:rPr/>
        <w:t>shall</w:t>
      </w:r>
      <w:r>
        <w:rPr>
          <w:spacing w:val="-11"/>
        </w:rPr>
        <w:t> </w:t>
      </w:r>
      <w:r>
        <w:rPr/>
        <w:t>also</w:t>
      </w:r>
      <w:r>
        <w:rPr>
          <w:spacing w:val="-10"/>
        </w:rPr>
        <w:t> </w:t>
      </w:r>
      <w:r>
        <w:rPr/>
        <w:t>provide</w:t>
      </w:r>
      <w:r>
        <w:rPr>
          <w:spacing w:val="-10"/>
        </w:rPr>
        <w:t> </w:t>
      </w:r>
      <w:r>
        <w:rPr/>
        <w:t>the</w:t>
      </w:r>
      <w:r>
        <w:rPr>
          <w:spacing w:val="-11"/>
        </w:rPr>
        <w:t> </w:t>
      </w:r>
      <w:r>
        <w:rPr/>
        <w:t>services</w:t>
      </w:r>
      <w:r>
        <w:rPr>
          <w:spacing w:val="-10"/>
        </w:rPr>
        <w:t> </w:t>
      </w:r>
      <w:r>
        <w:rPr/>
        <w:t>of</w:t>
      </w:r>
      <w:r>
        <w:rPr>
          <w:spacing w:val="-10"/>
        </w:rPr>
        <w:t> </w:t>
      </w:r>
      <w:r>
        <w:rPr/>
        <w:t>biomass</w:t>
      </w:r>
      <w:r>
        <w:rPr>
          <w:spacing w:val="-10"/>
        </w:rPr>
        <w:t> </w:t>
      </w:r>
      <w:r>
        <w:rPr/>
        <w:t>collection</w:t>
      </w:r>
      <w:r>
        <w:rPr>
          <w:spacing w:val="-11"/>
        </w:rPr>
        <w:t> </w:t>
      </w:r>
      <w:r>
        <w:rPr/>
        <w:t>from</w:t>
      </w:r>
      <w:r>
        <w:rPr>
          <w:spacing w:val="-10"/>
        </w:rPr>
        <w:t> </w:t>
      </w:r>
      <w:r>
        <w:rPr/>
        <w:t>the</w:t>
      </w:r>
      <w:r>
        <w:rPr>
          <w:spacing w:val="-82"/>
        </w:rPr>
        <w:t> </w:t>
      </w:r>
      <w:r>
        <w:rPr/>
        <w:t>source</w:t>
      </w:r>
      <w:r>
        <w:rPr>
          <w:spacing w:val="-2"/>
        </w:rPr>
        <w:t> </w:t>
      </w:r>
      <w:r>
        <w:rPr/>
        <w:t>through</w:t>
      </w:r>
      <w:r>
        <w:rPr>
          <w:spacing w:val="-1"/>
        </w:rPr>
        <w:t> </w:t>
      </w:r>
      <w:r>
        <w:rPr/>
        <w:t>Custom Hiring</w:t>
      </w:r>
      <w:r>
        <w:rPr>
          <w:spacing w:val="-1"/>
        </w:rPr>
        <w:t> </w:t>
      </w:r>
      <w:r>
        <w:rPr/>
        <w:t>Centers</w:t>
      </w:r>
      <w:r>
        <w:rPr>
          <w:spacing w:val="-1"/>
        </w:rPr>
        <w:t> </w:t>
      </w:r>
      <w:r>
        <w:rPr/>
        <w:t>(CHCs).</w:t>
      </w:r>
    </w:p>
    <w:p>
      <w:pPr>
        <w:pStyle w:val="BodyText"/>
        <w:spacing w:line="278" w:lineRule="auto"/>
        <w:ind w:left="102" w:right="435"/>
        <w:jc w:val="both"/>
      </w:pPr>
      <w:r>
        <w:rPr/>
        <w:t>Through Custom Hiring Centers (CHCs) biomass processing equipment like</w:t>
      </w:r>
      <w:r>
        <w:rPr>
          <w:spacing w:val="1"/>
        </w:rPr>
        <w:t> </w:t>
      </w:r>
      <w:r>
        <w:rPr/>
        <w:t>baling sets shall be provided to farmers and other stakeholders involved in</w:t>
      </w:r>
      <w:r>
        <w:rPr>
          <w:spacing w:val="1"/>
        </w:rPr>
        <w:t> </w:t>
      </w:r>
      <w:r>
        <w:rPr/>
        <w:t>biomass aggregation. These centers aim to facilitate the adoption of modern</w:t>
      </w:r>
      <w:r>
        <w:rPr>
          <w:spacing w:val="1"/>
        </w:rPr>
        <w:t> </w:t>
      </w:r>
      <w:r>
        <w:rPr/>
        <w:t>and</w:t>
      </w:r>
      <w:r>
        <w:rPr>
          <w:spacing w:val="-15"/>
        </w:rPr>
        <w:t> </w:t>
      </w:r>
      <w:r>
        <w:rPr/>
        <w:t>efficient</w:t>
      </w:r>
      <w:r>
        <w:rPr>
          <w:spacing w:val="-14"/>
        </w:rPr>
        <w:t> </w:t>
      </w:r>
      <w:r>
        <w:rPr/>
        <w:t>biomass</w:t>
      </w:r>
      <w:r>
        <w:rPr>
          <w:spacing w:val="-15"/>
        </w:rPr>
        <w:t> </w:t>
      </w:r>
      <w:r>
        <w:rPr/>
        <w:t>processing</w:t>
      </w:r>
      <w:r>
        <w:rPr>
          <w:spacing w:val="-14"/>
        </w:rPr>
        <w:t> </w:t>
      </w:r>
      <w:r>
        <w:rPr/>
        <w:t>technologies</w:t>
      </w:r>
      <w:r>
        <w:rPr>
          <w:spacing w:val="-14"/>
        </w:rPr>
        <w:t> </w:t>
      </w:r>
      <w:r>
        <w:rPr/>
        <w:t>as</w:t>
      </w:r>
      <w:r>
        <w:rPr>
          <w:spacing w:val="-15"/>
        </w:rPr>
        <w:t> </w:t>
      </w:r>
      <w:r>
        <w:rPr/>
        <w:t>previously</w:t>
      </w:r>
      <w:r>
        <w:rPr>
          <w:spacing w:val="-14"/>
        </w:rPr>
        <w:t> </w:t>
      </w:r>
      <w:r>
        <w:rPr/>
        <w:t>mentioned</w:t>
      </w:r>
      <w:r>
        <w:rPr>
          <w:spacing w:val="-14"/>
        </w:rPr>
        <w:t> </w:t>
      </w:r>
      <w:r>
        <w:rPr/>
        <w:t>among</w:t>
      </w:r>
      <w:r>
        <w:rPr>
          <w:spacing w:val="-82"/>
        </w:rPr>
        <w:t> </w:t>
      </w:r>
      <w:r>
        <w:rPr/>
        <w:t>farmers, particularly in agricultural regions where biomass resources are</w:t>
      </w:r>
      <w:r>
        <w:rPr>
          <w:spacing w:val="1"/>
        </w:rPr>
        <w:t> </w:t>
      </w:r>
      <w:r>
        <w:rPr/>
        <w:t>abundant.</w:t>
      </w:r>
    </w:p>
    <w:p>
      <w:pPr>
        <w:pStyle w:val="BodyText"/>
        <w:spacing w:before="160"/>
        <w:ind w:left="102"/>
        <w:jc w:val="both"/>
      </w:pPr>
      <w:r>
        <w:rPr/>
        <w:t>Operation</w:t>
      </w:r>
      <w:r>
        <w:rPr>
          <w:spacing w:val="-2"/>
        </w:rPr>
        <w:t> </w:t>
      </w:r>
      <w:r>
        <w:rPr/>
        <w:t>of</w:t>
      </w:r>
      <w:r>
        <w:rPr>
          <w:spacing w:val="-1"/>
        </w:rPr>
        <w:t> </w:t>
      </w:r>
      <w:r>
        <w:rPr/>
        <w:t>custom</w:t>
      </w:r>
      <w:r>
        <w:rPr>
          <w:spacing w:val="-1"/>
        </w:rPr>
        <w:t> </w:t>
      </w:r>
      <w:r>
        <w:rPr/>
        <w:t>hiring</w:t>
      </w:r>
      <w:r>
        <w:rPr>
          <w:spacing w:val="-3"/>
        </w:rPr>
        <w:t> </w:t>
      </w:r>
      <w:r>
        <w:rPr/>
        <w:t>centers</w:t>
      </w:r>
      <w:r>
        <w:rPr>
          <w:spacing w:val="-1"/>
        </w:rPr>
        <w:t> </w:t>
      </w:r>
      <w:r>
        <w:rPr/>
        <w:t>for</w:t>
      </w:r>
      <w:r>
        <w:rPr>
          <w:spacing w:val="-1"/>
        </w:rPr>
        <w:t> </w:t>
      </w:r>
      <w:r>
        <w:rPr/>
        <w:t>biomass:</w:t>
      </w:r>
    </w:p>
    <w:p>
      <w:pPr>
        <w:pStyle w:val="ListParagraph"/>
        <w:numPr>
          <w:ilvl w:val="0"/>
          <w:numId w:val="8"/>
        </w:numPr>
        <w:tabs>
          <w:tab w:pos="823" w:val="left" w:leader="none"/>
        </w:tabs>
        <w:spacing w:line="278" w:lineRule="auto" w:before="198" w:after="0"/>
        <w:ind w:left="822" w:right="435" w:hanging="360"/>
        <w:jc w:val="both"/>
        <w:rPr>
          <w:sz w:val="24"/>
        </w:rPr>
      </w:pPr>
      <w:r>
        <w:rPr>
          <w:b/>
          <w:sz w:val="24"/>
        </w:rPr>
        <w:t>Equipment Rental</w:t>
      </w:r>
      <w:r>
        <w:rPr>
          <w:sz w:val="24"/>
        </w:rPr>
        <w:t>: CHCs offer a complete baling set which shall</w:t>
      </w:r>
      <w:r>
        <w:rPr>
          <w:spacing w:val="1"/>
          <w:sz w:val="24"/>
        </w:rPr>
        <w:t> </w:t>
      </w:r>
      <w:r>
        <w:rPr>
          <w:sz w:val="24"/>
        </w:rPr>
        <w:t>include</w:t>
      </w:r>
      <w:r>
        <w:rPr>
          <w:spacing w:val="-10"/>
          <w:sz w:val="24"/>
        </w:rPr>
        <w:t> </w:t>
      </w:r>
      <w:r>
        <w:rPr>
          <w:sz w:val="24"/>
        </w:rPr>
        <w:t>cutter,</w:t>
      </w:r>
      <w:r>
        <w:rPr>
          <w:spacing w:val="-9"/>
          <w:sz w:val="24"/>
        </w:rPr>
        <w:t> </w:t>
      </w:r>
      <w:r>
        <w:rPr>
          <w:sz w:val="24"/>
        </w:rPr>
        <w:t>raker,</w:t>
      </w:r>
      <w:r>
        <w:rPr>
          <w:spacing w:val="-9"/>
          <w:sz w:val="24"/>
        </w:rPr>
        <w:t> </w:t>
      </w:r>
      <w:r>
        <w:rPr>
          <w:sz w:val="24"/>
        </w:rPr>
        <w:t>baler</w:t>
      </w:r>
      <w:r>
        <w:rPr>
          <w:spacing w:val="-10"/>
          <w:sz w:val="24"/>
        </w:rPr>
        <w:t> </w:t>
      </w:r>
      <w:r>
        <w:rPr>
          <w:sz w:val="24"/>
        </w:rPr>
        <w:t>etc.</w:t>
      </w:r>
      <w:r>
        <w:rPr>
          <w:spacing w:val="-8"/>
          <w:sz w:val="24"/>
        </w:rPr>
        <w:t> </w:t>
      </w:r>
      <w:r>
        <w:rPr>
          <w:sz w:val="24"/>
        </w:rPr>
        <w:t>Farmers</w:t>
      </w:r>
      <w:r>
        <w:rPr>
          <w:spacing w:val="-9"/>
          <w:sz w:val="24"/>
        </w:rPr>
        <w:t> </w:t>
      </w:r>
      <w:r>
        <w:rPr>
          <w:sz w:val="24"/>
        </w:rPr>
        <w:t>can</w:t>
      </w:r>
      <w:r>
        <w:rPr>
          <w:spacing w:val="-10"/>
          <w:sz w:val="24"/>
        </w:rPr>
        <w:t> </w:t>
      </w:r>
      <w:r>
        <w:rPr>
          <w:sz w:val="24"/>
        </w:rPr>
        <w:t>rent</w:t>
      </w:r>
      <w:r>
        <w:rPr>
          <w:spacing w:val="-9"/>
          <w:sz w:val="24"/>
        </w:rPr>
        <w:t> </w:t>
      </w:r>
      <w:r>
        <w:rPr>
          <w:sz w:val="24"/>
        </w:rPr>
        <w:t>these</w:t>
      </w:r>
      <w:r>
        <w:rPr>
          <w:spacing w:val="-9"/>
          <w:sz w:val="24"/>
        </w:rPr>
        <w:t> </w:t>
      </w:r>
      <w:r>
        <w:rPr>
          <w:sz w:val="24"/>
        </w:rPr>
        <w:t>machines</w:t>
      </w:r>
      <w:r>
        <w:rPr>
          <w:spacing w:val="-9"/>
          <w:sz w:val="24"/>
        </w:rPr>
        <w:t> </w:t>
      </w:r>
      <w:r>
        <w:rPr>
          <w:sz w:val="24"/>
        </w:rPr>
        <w:t>as</w:t>
      </w:r>
      <w:r>
        <w:rPr>
          <w:spacing w:val="-9"/>
          <w:sz w:val="24"/>
        </w:rPr>
        <w:t> </w:t>
      </w:r>
      <w:r>
        <w:rPr>
          <w:sz w:val="24"/>
        </w:rPr>
        <w:t>per</w:t>
      </w:r>
      <w:r>
        <w:rPr>
          <w:spacing w:val="-82"/>
          <w:sz w:val="24"/>
        </w:rPr>
        <w:t> </w:t>
      </w:r>
      <w:r>
        <w:rPr>
          <w:sz w:val="24"/>
        </w:rPr>
        <w:t>their</w:t>
      </w:r>
      <w:r>
        <w:rPr>
          <w:spacing w:val="-8"/>
          <w:sz w:val="24"/>
        </w:rPr>
        <w:t> </w:t>
      </w:r>
      <w:r>
        <w:rPr>
          <w:sz w:val="24"/>
        </w:rPr>
        <w:t>requirement</w:t>
      </w:r>
      <w:r>
        <w:rPr>
          <w:spacing w:val="-7"/>
          <w:sz w:val="24"/>
        </w:rPr>
        <w:t> </w:t>
      </w:r>
      <w:r>
        <w:rPr>
          <w:sz w:val="24"/>
        </w:rPr>
        <w:t>or</w:t>
      </w:r>
      <w:r>
        <w:rPr>
          <w:spacing w:val="-7"/>
          <w:sz w:val="24"/>
        </w:rPr>
        <w:t> </w:t>
      </w:r>
      <w:r>
        <w:rPr>
          <w:sz w:val="24"/>
        </w:rPr>
        <w:t>they</w:t>
      </w:r>
      <w:r>
        <w:rPr>
          <w:spacing w:val="-7"/>
          <w:sz w:val="24"/>
        </w:rPr>
        <w:t> </w:t>
      </w:r>
      <w:r>
        <w:rPr>
          <w:sz w:val="24"/>
        </w:rPr>
        <w:t>have</w:t>
      </w:r>
      <w:r>
        <w:rPr>
          <w:spacing w:val="-7"/>
          <w:sz w:val="24"/>
        </w:rPr>
        <w:t> </w:t>
      </w:r>
      <w:r>
        <w:rPr>
          <w:sz w:val="24"/>
        </w:rPr>
        <w:t>to</w:t>
      </w:r>
      <w:r>
        <w:rPr>
          <w:spacing w:val="-7"/>
          <w:sz w:val="24"/>
        </w:rPr>
        <w:t> </w:t>
      </w:r>
      <w:r>
        <w:rPr>
          <w:sz w:val="24"/>
        </w:rPr>
        <w:t>option</w:t>
      </w:r>
      <w:r>
        <w:rPr>
          <w:spacing w:val="-7"/>
          <w:sz w:val="24"/>
        </w:rPr>
        <w:t> </w:t>
      </w:r>
      <w:r>
        <w:rPr>
          <w:sz w:val="24"/>
        </w:rPr>
        <w:t>take</w:t>
      </w:r>
      <w:r>
        <w:rPr>
          <w:spacing w:val="-8"/>
          <w:sz w:val="24"/>
        </w:rPr>
        <w:t> </w:t>
      </w:r>
      <w:r>
        <w:rPr>
          <w:sz w:val="24"/>
        </w:rPr>
        <w:t>the</w:t>
      </w:r>
      <w:r>
        <w:rPr>
          <w:spacing w:val="-7"/>
          <w:sz w:val="24"/>
        </w:rPr>
        <w:t> </w:t>
      </w:r>
      <w:r>
        <w:rPr>
          <w:sz w:val="24"/>
        </w:rPr>
        <w:t>complete</w:t>
      </w:r>
      <w:r>
        <w:rPr>
          <w:spacing w:val="-8"/>
          <w:sz w:val="24"/>
        </w:rPr>
        <w:t> </w:t>
      </w:r>
      <w:r>
        <w:rPr>
          <w:sz w:val="24"/>
        </w:rPr>
        <w:t>aggregation</w:t>
      </w:r>
      <w:r>
        <w:rPr>
          <w:spacing w:val="-82"/>
          <w:sz w:val="24"/>
        </w:rPr>
        <w:t> </w:t>
      </w:r>
      <w:r>
        <w:rPr>
          <w:sz w:val="24"/>
        </w:rPr>
        <w:t>services from the CHCs wherein HCs shall do the whole process with</w:t>
      </w:r>
      <w:r>
        <w:rPr>
          <w:spacing w:val="1"/>
          <w:sz w:val="24"/>
        </w:rPr>
        <w:t> </w:t>
      </w:r>
      <w:r>
        <w:rPr>
          <w:sz w:val="24"/>
        </w:rPr>
        <w:t>their</w:t>
      </w:r>
      <w:r>
        <w:rPr>
          <w:spacing w:val="-1"/>
          <w:sz w:val="24"/>
        </w:rPr>
        <w:t> </w:t>
      </w:r>
      <w:r>
        <w:rPr>
          <w:sz w:val="24"/>
        </w:rPr>
        <w:t>teams</w:t>
      </w:r>
      <w:r>
        <w:rPr>
          <w:spacing w:val="-1"/>
          <w:sz w:val="24"/>
        </w:rPr>
        <w:t> </w:t>
      </w:r>
      <w:r>
        <w:rPr>
          <w:sz w:val="24"/>
        </w:rPr>
        <w:t>and</w:t>
      </w:r>
      <w:r>
        <w:rPr>
          <w:spacing w:val="-2"/>
          <w:sz w:val="24"/>
        </w:rPr>
        <w:t> </w:t>
      </w:r>
      <w:r>
        <w:rPr>
          <w:sz w:val="24"/>
        </w:rPr>
        <w:t>send</w:t>
      </w:r>
      <w:r>
        <w:rPr>
          <w:spacing w:val="-2"/>
          <w:sz w:val="24"/>
        </w:rPr>
        <w:t> </w:t>
      </w:r>
      <w:r>
        <w:rPr>
          <w:sz w:val="24"/>
        </w:rPr>
        <w:t>the</w:t>
      </w:r>
      <w:r>
        <w:rPr>
          <w:spacing w:val="-1"/>
          <w:sz w:val="24"/>
        </w:rPr>
        <w:t> </w:t>
      </w:r>
      <w:r>
        <w:rPr>
          <w:sz w:val="24"/>
        </w:rPr>
        <w:t>baled</w:t>
      </w:r>
      <w:r>
        <w:rPr>
          <w:spacing w:val="-2"/>
          <w:sz w:val="24"/>
        </w:rPr>
        <w:t> </w:t>
      </w:r>
      <w:r>
        <w:rPr>
          <w:sz w:val="24"/>
        </w:rPr>
        <w:t>paddy</w:t>
      </w:r>
      <w:r>
        <w:rPr>
          <w:spacing w:val="-2"/>
          <w:sz w:val="24"/>
        </w:rPr>
        <w:t> </w:t>
      </w:r>
      <w:r>
        <w:rPr>
          <w:sz w:val="24"/>
        </w:rPr>
        <w:t>straw</w:t>
      </w:r>
      <w:r>
        <w:rPr>
          <w:spacing w:val="-1"/>
          <w:sz w:val="24"/>
        </w:rPr>
        <w:t> </w:t>
      </w:r>
      <w:r>
        <w:rPr>
          <w:sz w:val="24"/>
        </w:rPr>
        <w:t>to</w:t>
      </w:r>
      <w:r>
        <w:rPr>
          <w:spacing w:val="-2"/>
          <w:sz w:val="24"/>
        </w:rPr>
        <w:t> </w:t>
      </w:r>
      <w:r>
        <w:rPr>
          <w:sz w:val="24"/>
        </w:rPr>
        <w:t>collection</w:t>
      </w:r>
      <w:r>
        <w:rPr>
          <w:spacing w:val="-1"/>
          <w:sz w:val="24"/>
        </w:rPr>
        <w:t> </w:t>
      </w:r>
      <w:r>
        <w:rPr>
          <w:sz w:val="24"/>
        </w:rPr>
        <w:t>center.</w:t>
      </w:r>
    </w:p>
    <w:p>
      <w:pPr>
        <w:pStyle w:val="ListParagraph"/>
        <w:numPr>
          <w:ilvl w:val="0"/>
          <w:numId w:val="8"/>
        </w:numPr>
        <w:tabs>
          <w:tab w:pos="823" w:val="left" w:leader="none"/>
        </w:tabs>
        <w:spacing w:line="278" w:lineRule="auto" w:before="161" w:after="0"/>
        <w:ind w:left="822" w:right="435" w:hanging="360"/>
        <w:jc w:val="both"/>
        <w:rPr>
          <w:sz w:val="24"/>
        </w:rPr>
      </w:pPr>
      <w:r>
        <w:rPr>
          <w:b/>
          <w:sz w:val="24"/>
        </w:rPr>
        <w:t>Affordable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Access</w:t>
      </w:r>
      <w:r>
        <w:rPr>
          <w:sz w:val="24"/>
        </w:rPr>
        <w:t>:</w:t>
      </w:r>
      <w:r>
        <w:rPr>
          <w:spacing w:val="1"/>
          <w:sz w:val="24"/>
        </w:rPr>
        <w:t> </w:t>
      </w:r>
      <w:r>
        <w:rPr>
          <w:sz w:val="24"/>
        </w:rPr>
        <w:t>Smallholder</w:t>
      </w:r>
      <w:r>
        <w:rPr>
          <w:spacing w:val="1"/>
          <w:sz w:val="24"/>
        </w:rPr>
        <w:t> </w:t>
      </w:r>
      <w:r>
        <w:rPr>
          <w:sz w:val="24"/>
        </w:rPr>
        <w:t>farmers</w:t>
      </w:r>
      <w:r>
        <w:rPr>
          <w:spacing w:val="1"/>
          <w:sz w:val="24"/>
        </w:rPr>
        <w:t> </w:t>
      </w:r>
      <w:r>
        <w:rPr>
          <w:sz w:val="24"/>
        </w:rPr>
        <w:t>often</w:t>
      </w:r>
      <w:r>
        <w:rPr>
          <w:spacing w:val="1"/>
          <w:sz w:val="24"/>
        </w:rPr>
        <w:t> </w:t>
      </w:r>
      <w:r>
        <w:rPr>
          <w:sz w:val="24"/>
        </w:rPr>
        <w:t>lack</w:t>
      </w:r>
      <w:r>
        <w:rPr>
          <w:spacing w:val="1"/>
          <w:sz w:val="24"/>
        </w:rPr>
        <w:t> </w:t>
      </w:r>
      <w:r>
        <w:rPr>
          <w:sz w:val="24"/>
        </w:rPr>
        <w:t>the</w:t>
      </w:r>
      <w:r>
        <w:rPr>
          <w:spacing w:val="1"/>
          <w:sz w:val="24"/>
        </w:rPr>
        <w:t> </w:t>
      </w:r>
      <w:r>
        <w:rPr>
          <w:sz w:val="24"/>
        </w:rPr>
        <w:t>financial</w:t>
      </w:r>
      <w:r>
        <w:rPr>
          <w:spacing w:val="1"/>
          <w:sz w:val="24"/>
        </w:rPr>
        <w:t> </w:t>
      </w:r>
      <w:r>
        <w:rPr>
          <w:sz w:val="24"/>
        </w:rPr>
        <w:t>resources to invest in expensive biomass processing machinery. CHCs</w:t>
      </w:r>
      <w:r>
        <w:rPr>
          <w:spacing w:val="1"/>
          <w:sz w:val="24"/>
        </w:rPr>
        <w:t> </w:t>
      </w:r>
      <w:r>
        <w:rPr>
          <w:sz w:val="24"/>
        </w:rPr>
        <w:t>bridge this gap by providing access to modern equipment at affordable</w:t>
      </w:r>
      <w:r>
        <w:rPr>
          <w:spacing w:val="-82"/>
          <w:sz w:val="24"/>
        </w:rPr>
        <w:t> </w:t>
      </w:r>
      <w:r>
        <w:rPr>
          <w:sz w:val="24"/>
        </w:rPr>
        <w:t>rental rates, enabling farmers to process biomass residues efficiently</w:t>
      </w:r>
      <w:r>
        <w:rPr>
          <w:spacing w:val="1"/>
          <w:sz w:val="24"/>
        </w:rPr>
        <w:t> </w:t>
      </w:r>
      <w:r>
        <w:rPr>
          <w:sz w:val="24"/>
        </w:rPr>
        <w:t>without</w:t>
      </w:r>
      <w:r>
        <w:rPr>
          <w:spacing w:val="-2"/>
          <w:sz w:val="24"/>
        </w:rPr>
        <w:t> </w:t>
      </w:r>
      <w:r>
        <w:rPr>
          <w:sz w:val="24"/>
        </w:rPr>
        <w:t>significant</w:t>
      </w:r>
      <w:r>
        <w:rPr>
          <w:spacing w:val="-1"/>
          <w:sz w:val="24"/>
        </w:rPr>
        <w:t> </w:t>
      </w:r>
      <w:r>
        <w:rPr>
          <w:sz w:val="24"/>
        </w:rPr>
        <w:t>upfront</w:t>
      </w:r>
      <w:r>
        <w:rPr>
          <w:spacing w:val="-1"/>
          <w:sz w:val="24"/>
        </w:rPr>
        <w:t> </w:t>
      </w:r>
      <w:r>
        <w:rPr>
          <w:sz w:val="24"/>
        </w:rPr>
        <w:t>investment.</w:t>
      </w:r>
    </w:p>
    <w:p>
      <w:pPr>
        <w:pStyle w:val="ListParagraph"/>
        <w:numPr>
          <w:ilvl w:val="0"/>
          <w:numId w:val="8"/>
        </w:numPr>
        <w:tabs>
          <w:tab w:pos="823" w:val="left" w:leader="none"/>
        </w:tabs>
        <w:spacing w:line="240" w:lineRule="auto" w:before="161" w:after="0"/>
        <w:ind w:left="822" w:right="435" w:hanging="360"/>
        <w:jc w:val="both"/>
        <w:rPr>
          <w:sz w:val="24"/>
        </w:rPr>
      </w:pPr>
      <w:r>
        <w:rPr>
          <w:b/>
          <w:sz w:val="24"/>
        </w:rPr>
        <w:t>Technical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Support</w:t>
      </w:r>
      <w:r>
        <w:rPr>
          <w:sz w:val="24"/>
        </w:rPr>
        <w:t>:</w:t>
      </w:r>
      <w:r>
        <w:rPr>
          <w:spacing w:val="1"/>
          <w:sz w:val="24"/>
        </w:rPr>
        <w:t> </w:t>
      </w:r>
      <w:r>
        <w:rPr>
          <w:sz w:val="24"/>
        </w:rPr>
        <w:t>CHCs</w:t>
      </w:r>
      <w:r>
        <w:rPr>
          <w:spacing w:val="1"/>
          <w:sz w:val="24"/>
        </w:rPr>
        <w:t> </w:t>
      </w:r>
      <w:r>
        <w:rPr>
          <w:sz w:val="24"/>
        </w:rPr>
        <w:t>often</w:t>
      </w:r>
      <w:r>
        <w:rPr>
          <w:spacing w:val="1"/>
          <w:sz w:val="24"/>
        </w:rPr>
        <w:t> </w:t>
      </w:r>
      <w:r>
        <w:rPr>
          <w:sz w:val="24"/>
        </w:rPr>
        <w:t>provide</w:t>
      </w:r>
      <w:r>
        <w:rPr>
          <w:spacing w:val="1"/>
          <w:sz w:val="24"/>
        </w:rPr>
        <w:t> </w:t>
      </w:r>
      <w:r>
        <w:rPr>
          <w:sz w:val="24"/>
        </w:rPr>
        <w:t>technical</w:t>
      </w:r>
      <w:r>
        <w:rPr>
          <w:spacing w:val="1"/>
          <w:sz w:val="24"/>
        </w:rPr>
        <w:t> </w:t>
      </w:r>
      <w:r>
        <w:rPr>
          <w:sz w:val="24"/>
        </w:rPr>
        <w:t>assistance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training</w:t>
      </w:r>
      <w:r>
        <w:rPr>
          <w:spacing w:val="-17"/>
          <w:sz w:val="24"/>
        </w:rPr>
        <w:t> </w:t>
      </w:r>
      <w:r>
        <w:rPr>
          <w:sz w:val="24"/>
        </w:rPr>
        <w:t>to</w:t>
      </w:r>
      <w:r>
        <w:rPr>
          <w:spacing w:val="-16"/>
          <w:sz w:val="24"/>
        </w:rPr>
        <w:t> </w:t>
      </w:r>
      <w:r>
        <w:rPr>
          <w:sz w:val="24"/>
        </w:rPr>
        <w:t>farmers</w:t>
      </w:r>
      <w:r>
        <w:rPr>
          <w:spacing w:val="-16"/>
          <w:sz w:val="24"/>
        </w:rPr>
        <w:t> </w:t>
      </w:r>
      <w:r>
        <w:rPr>
          <w:sz w:val="24"/>
        </w:rPr>
        <w:t>on</w:t>
      </w:r>
      <w:r>
        <w:rPr>
          <w:spacing w:val="-16"/>
          <w:sz w:val="24"/>
        </w:rPr>
        <w:t> </w:t>
      </w:r>
      <w:r>
        <w:rPr>
          <w:sz w:val="24"/>
        </w:rPr>
        <w:t>the</w:t>
      </w:r>
      <w:r>
        <w:rPr>
          <w:spacing w:val="-16"/>
          <w:sz w:val="24"/>
        </w:rPr>
        <w:t> </w:t>
      </w:r>
      <w:r>
        <w:rPr>
          <w:sz w:val="24"/>
        </w:rPr>
        <w:t>proper</w:t>
      </w:r>
      <w:r>
        <w:rPr>
          <w:spacing w:val="-15"/>
          <w:sz w:val="24"/>
        </w:rPr>
        <w:t> </w:t>
      </w:r>
      <w:r>
        <w:rPr>
          <w:sz w:val="24"/>
        </w:rPr>
        <w:t>operation</w:t>
      </w:r>
      <w:r>
        <w:rPr>
          <w:spacing w:val="-17"/>
          <w:sz w:val="24"/>
        </w:rPr>
        <w:t> </w:t>
      </w:r>
      <w:r>
        <w:rPr>
          <w:sz w:val="24"/>
        </w:rPr>
        <w:t>and</w:t>
      </w:r>
      <w:r>
        <w:rPr>
          <w:spacing w:val="-16"/>
          <w:sz w:val="24"/>
        </w:rPr>
        <w:t> </w:t>
      </w:r>
      <w:r>
        <w:rPr>
          <w:sz w:val="24"/>
        </w:rPr>
        <w:t>maintenance</w:t>
      </w:r>
      <w:r>
        <w:rPr>
          <w:spacing w:val="-17"/>
          <w:sz w:val="24"/>
        </w:rPr>
        <w:t> </w:t>
      </w:r>
      <w:r>
        <w:rPr>
          <w:sz w:val="24"/>
        </w:rPr>
        <w:t>of</w:t>
      </w:r>
      <w:r>
        <w:rPr>
          <w:spacing w:val="-15"/>
          <w:sz w:val="24"/>
        </w:rPr>
        <w:t> </w:t>
      </w:r>
      <w:r>
        <w:rPr>
          <w:sz w:val="24"/>
        </w:rPr>
        <w:t>biomass</w:t>
      </w:r>
      <w:r>
        <w:rPr>
          <w:spacing w:val="-82"/>
          <w:sz w:val="24"/>
        </w:rPr>
        <w:t> </w:t>
      </w:r>
      <w:r>
        <w:rPr>
          <w:sz w:val="24"/>
        </w:rPr>
        <w:t>processing</w:t>
      </w:r>
      <w:r>
        <w:rPr>
          <w:spacing w:val="1"/>
          <w:sz w:val="24"/>
        </w:rPr>
        <w:t> </w:t>
      </w:r>
      <w:r>
        <w:rPr>
          <w:sz w:val="24"/>
        </w:rPr>
        <w:t>equipment.</w:t>
      </w:r>
      <w:r>
        <w:rPr>
          <w:spacing w:val="1"/>
          <w:sz w:val="24"/>
        </w:rPr>
        <w:t> </w:t>
      </w:r>
      <w:r>
        <w:rPr>
          <w:sz w:val="24"/>
        </w:rPr>
        <w:t>This</w:t>
      </w:r>
      <w:r>
        <w:rPr>
          <w:spacing w:val="1"/>
          <w:sz w:val="24"/>
        </w:rPr>
        <w:t> </w:t>
      </w:r>
      <w:r>
        <w:rPr>
          <w:sz w:val="24"/>
        </w:rPr>
        <w:t>support</w:t>
      </w:r>
      <w:r>
        <w:rPr>
          <w:spacing w:val="1"/>
          <w:sz w:val="24"/>
        </w:rPr>
        <w:t> </w:t>
      </w:r>
      <w:r>
        <w:rPr>
          <w:sz w:val="24"/>
        </w:rPr>
        <w:t>helps</w:t>
      </w:r>
      <w:r>
        <w:rPr>
          <w:spacing w:val="1"/>
          <w:sz w:val="24"/>
        </w:rPr>
        <w:t> </w:t>
      </w:r>
      <w:r>
        <w:rPr>
          <w:sz w:val="24"/>
        </w:rPr>
        <w:t>farmers</w:t>
      </w:r>
      <w:r>
        <w:rPr>
          <w:spacing w:val="1"/>
          <w:sz w:val="24"/>
        </w:rPr>
        <w:t> </w:t>
      </w:r>
      <w:r>
        <w:rPr>
          <w:sz w:val="24"/>
        </w:rPr>
        <w:t>maximize</w:t>
      </w:r>
      <w:r>
        <w:rPr>
          <w:spacing w:val="1"/>
          <w:sz w:val="24"/>
        </w:rPr>
        <w:t> </w:t>
      </w:r>
      <w:r>
        <w:rPr>
          <w:sz w:val="24"/>
        </w:rPr>
        <w:t>the</w:t>
      </w:r>
      <w:r>
        <w:rPr>
          <w:spacing w:val="1"/>
          <w:sz w:val="24"/>
        </w:rPr>
        <w:t> </w:t>
      </w:r>
      <w:r>
        <w:rPr>
          <w:sz w:val="24"/>
        </w:rPr>
        <w:t>performance and efficiency of the rented machines while ensuring safe</w:t>
      </w:r>
      <w:r>
        <w:rPr>
          <w:spacing w:val="-82"/>
          <w:sz w:val="24"/>
        </w:rPr>
        <w:t> </w:t>
      </w:r>
      <w:r>
        <w:rPr>
          <w:sz w:val="24"/>
        </w:rPr>
        <w:t>operation.</w:t>
      </w:r>
    </w:p>
    <w:p>
      <w:pPr>
        <w:pStyle w:val="BodyText"/>
        <w:spacing w:before="9"/>
        <w:rPr>
          <w:sz w:val="23"/>
        </w:rPr>
      </w:pPr>
    </w:p>
    <w:p>
      <w:pPr>
        <w:pStyle w:val="BodyText"/>
        <w:ind w:left="462" w:right="435"/>
        <w:jc w:val="both"/>
      </w:pPr>
      <w:r>
        <w:rPr/>
        <w:t>Overall, custom hiring centers for biomass play a crucial role in promoting</w:t>
      </w:r>
      <w:r>
        <w:rPr>
          <w:spacing w:val="-82"/>
        </w:rPr>
        <w:t> </w:t>
      </w:r>
      <w:r>
        <w:rPr/>
        <w:t>the</w:t>
      </w:r>
      <w:r>
        <w:rPr>
          <w:spacing w:val="1"/>
        </w:rPr>
        <w:t> </w:t>
      </w:r>
      <w:r>
        <w:rPr/>
        <w:t>sustainable</w:t>
      </w:r>
      <w:r>
        <w:rPr>
          <w:spacing w:val="1"/>
        </w:rPr>
        <w:t> </w:t>
      </w:r>
      <w:r>
        <w:rPr/>
        <w:t>utilization</w:t>
      </w:r>
      <w:r>
        <w:rPr>
          <w:spacing w:val="1"/>
        </w:rPr>
        <w:t> </w:t>
      </w:r>
      <w:r>
        <w:rPr/>
        <w:t>of</w:t>
      </w:r>
      <w:r>
        <w:rPr>
          <w:spacing w:val="1"/>
        </w:rPr>
        <w:t> </w:t>
      </w:r>
      <w:r>
        <w:rPr/>
        <w:t>biomass</w:t>
      </w:r>
      <w:r>
        <w:rPr>
          <w:spacing w:val="1"/>
        </w:rPr>
        <w:t> </w:t>
      </w:r>
      <w:r>
        <w:rPr/>
        <w:t>resources,</w:t>
      </w:r>
      <w:r>
        <w:rPr>
          <w:spacing w:val="1"/>
        </w:rPr>
        <w:t> </w:t>
      </w:r>
      <w:r>
        <w:rPr/>
        <w:t>enhancing</w:t>
      </w:r>
      <w:r>
        <w:rPr>
          <w:spacing w:val="1"/>
        </w:rPr>
        <w:t> </w:t>
      </w:r>
      <w:r>
        <w:rPr/>
        <w:t>rural</w:t>
      </w:r>
      <w:r>
        <w:rPr>
          <w:spacing w:val="-82"/>
        </w:rPr>
        <w:t> </w:t>
      </w:r>
      <w:r>
        <w:rPr/>
        <w:t>livelihoods,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supporting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transition</w:t>
      </w:r>
      <w:r>
        <w:rPr>
          <w:spacing w:val="1"/>
        </w:rPr>
        <w:t> </w:t>
      </w:r>
      <w:r>
        <w:rPr/>
        <w:t>towards</w:t>
      </w:r>
      <w:r>
        <w:rPr>
          <w:spacing w:val="1"/>
        </w:rPr>
        <w:t> </w:t>
      </w:r>
      <w:r>
        <w:rPr/>
        <w:t>cleaner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more</w:t>
      </w:r>
      <w:r>
        <w:rPr>
          <w:spacing w:val="1"/>
        </w:rPr>
        <w:t> </w:t>
      </w:r>
      <w:r>
        <w:rPr/>
        <w:t>sustainable</w:t>
      </w:r>
      <w:r>
        <w:rPr>
          <w:spacing w:val="-2"/>
        </w:rPr>
        <w:t> </w:t>
      </w:r>
      <w:r>
        <w:rPr/>
        <w:t>energy</w:t>
      </w:r>
      <w:r>
        <w:rPr>
          <w:spacing w:val="-2"/>
        </w:rPr>
        <w:t> </w:t>
      </w:r>
      <w:r>
        <w:rPr/>
        <w:t>systems</w:t>
      </w:r>
      <w:r>
        <w:rPr>
          <w:spacing w:val="-1"/>
        </w:rPr>
        <w:t> </w:t>
      </w:r>
      <w:r>
        <w:rPr/>
        <w:t>and</w:t>
      </w:r>
      <w:r>
        <w:rPr>
          <w:spacing w:val="-2"/>
        </w:rPr>
        <w:t> </w:t>
      </w:r>
      <w:r>
        <w:rPr/>
        <w:t>creating</w:t>
      </w:r>
      <w:r>
        <w:rPr>
          <w:spacing w:val="-2"/>
        </w:rPr>
        <w:t> </w:t>
      </w:r>
      <w:r>
        <w:rPr/>
        <w:t>additional</w:t>
      </w:r>
      <w:r>
        <w:rPr>
          <w:spacing w:val="-1"/>
        </w:rPr>
        <w:t> </w:t>
      </w:r>
      <w:r>
        <w:rPr/>
        <w:t>revenue</w:t>
      </w:r>
      <w:r>
        <w:rPr>
          <w:spacing w:val="-1"/>
        </w:rPr>
        <w:t> </w:t>
      </w:r>
      <w:r>
        <w:rPr/>
        <w:t>for</w:t>
      </w:r>
      <w:r>
        <w:rPr>
          <w:spacing w:val="-1"/>
        </w:rPr>
        <w:t> </w:t>
      </w:r>
      <w:r>
        <w:rPr/>
        <w:t>farmers.</w:t>
      </w:r>
    </w:p>
    <w:p>
      <w:pPr>
        <w:spacing w:after="0"/>
        <w:jc w:val="both"/>
        <w:sectPr>
          <w:pgSz w:w="12240" w:h="15840"/>
          <w:pgMar w:header="0" w:footer="782" w:top="1500" w:bottom="980" w:left="1340" w:right="1000"/>
          <w:pgBorders w:offsetFrom="page">
            <w:top w:val="thinThickSmallGap" w:color="000000" w:space="25" w:sz="24"/>
            <w:left w:val="thinThickSmallGap" w:color="000000" w:space="25" w:sz="24"/>
            <w:bottom w:val="thickThinSmallGap" w:color="000000" w:space="24" w:sz="24"/>
            <w:right w:val="thickThinSmallGap" w:color="000000" w:space="25" w:sz="24"/>
          </w:pgBorders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15"/>
        </w:rPr>
      </w:pPr>
    </w:p>
    <w:p>
      <w:pPr>
        <w:pStyle w:val="BodyText"/>
        <w:spacing w:before="100"/>
        <w:ind w:left="102"/>
      </w:pPr>
      <w:r>
        <w:rPr/>
        <w:t>REFERENCES:</w:t>
      </w:r>
    </w:p>
    <w:p>
      <w:pPr>
        <w:pStyle w:val="BodyText"/>
        <w:spacing w:before="9"/>
        <w:rPr>
          <w:sz w:val="23"/>
        </w:rPr>
      </w:pPr>
    </w:p>
    <w:p>
      <w:pPr>
        <w:spacing w:before="0"/>
        <w:ind w:left="462" w:right="0" w:firstLine="0"/>
        <w:jc w:val="left"/>
        <w:rPr>
          <w:sz w:val="20"/>
        </w:rPr>
      </w:pPr>
      <w:r>
        <w:rPr>
          <w:sz w:val="24"/>
        </w:rPr>
        <w:t>1.</w:t>
      </w:r>
      <w:r>
        <w:rPr>
          <w:spacing w:val="29"/>
          <w:sz w:val="24"/>
        </w:rPr>
        <w:t> </w:t>
      </w:r>
      <w:r>
        <w:rPr>
          <w:sz w:val="20"/>
        </w:rPr>
        <w:t>Energies</w:t>
      </w:r>
      <w:r>
        <w:rPr>
          <w:spacing w:val="-4"/>
          <w:sz w:val="20"/>
        </w:rPr>
        <w:t> </w:t>
      </w:r>
      <w:r>
        <w:rPr>
          <w:sz w:val="20"/>
        </w:rPr>
        <w:t>2023,</w:t>
      </w:r>
      <w:r>
        <w:rPr>
          <w:spacing w:val="-4"/>
          <w:sz w:val="20"/>
        </w:rPr>
        <w:t> </w:t>
      </w:r>
      <w:r>
        <w:rPr>
          <w:sz w:val="20"/>
        </w:rPr>
        <w:t>16,</w:t>
      </w:r>
      <w:r>
        <w:rPr>
          <w:spacing w:val="-4"/>
          <w:sz w:val="20"/>
        </w:rPr>
        <w:t> </w:t>
      </w:r>
      <w:r>
        <w:rPr>
          <w:sz w:val="20"/>
        </w:rPr>
        <w:t>5805.</w:t>
      </w:r>
      <w:r>
        <w:rPr>
          <w:spacing w:val="-4"/>
          <w:sz w:val="20"/>
        </w:rPr>
        <w:t> </w:t>
      </w:r>
      <w:r>
        <w:rPr>
          <w:color w:val="467886"/>
          <w:sz w:val="20"/>
          <w:u w:val="single" w:color="467886"/>
        </w:rPr>
        <w:t>https://doi.org/10.3390/en16155805.</w:t>
      </w:r>
    </w:p>
    <w:p>
      <w:pPr>
        <w:pStyle w:val="ListParagraph"/>
        <w:numPr>
          <w:ilvl w:val="0"/>
          <w:numId w:val="9"/>
        </w:numPr>
        <w:tabs>
          <w:tab w:pos="823" w:val="left" w:leader="none"/>
        </w:tabs>
        <w:spacing w:line="237" w:lineRule="auto" w:before="191" w:after="0"/>
        <w:ind w:left="822" w:right="434" w:hanging="360"/>
        <w:jc w:val="both"/>
        <w:rPr>
          <w:color w:val="353333"/>
          <w:sz w:val="24"/>
        </w:rPr>
      </w:pPr>
      <w:r>
        <w:rPr>
          <w:sz w:val="20"/>
        </w:rPr>
        <w:t>2021 Final Report for “Evaluation Study for the Assessment of Biomass Power and</w:t>
      </w:r>
      <w:r>
        <w:rPr>
          <w:spacing w:val="1"/>
          <w:sz w:val="20"/>
        </w:rPr>
        <w:t> </w:t>
      </w:r>
      <w:r>
        <w:rPr>
          <w:sz w:val="20"/>
        </w:rPr>
        <w:t>Bagasse Power Potential in India” </w:t>
      </w:r>
      <w:r>
        <w:rPr>
          <w:color w:val="353333"/>
          <w:sz w:val="20"/>
        </w:rPr>
        <w:t>Submitted by Centre for Energy Studies (CES)</w:t>
      </w:r>
      <w:r>
        <w:rPr>
          <w:color w:val="353333"/>
          <w:spacing w:val="1"/>
          <w:sz w:val="20"/>
        </w:rPr>
        <w:t> </w:t>
      </w:r>
      <w:r>
        <w:rPr>
          <w:color w:val="353333"/>
          <w:sz w:val="20"/>
        </w:rPr>
        <w:t>Administrative</w:t>
      </w:r>
      <w:r>
        <w:rPr>
          <w:color w:val="353333"/>
          <w:spacing w:val="-2"/>
          <w:sz w:val="20"/>
        </w:rPr>
        <w:t> </w:t>
      </w:r>
      <w:r>
        <w:rPr>
          <w:color w:val="353333"/>
          <w:sz w:val="20"/>
        </w:rPr>
        <w:t>Staff</w:t>
      </w:r>
      <w:r>
        <w:rPr>
          <w:color w:val="353333"/>
          <w:spacing w:val="-1"/>
          <w:sz w:val="20"/>
        </w:rPr>
        <w:t> </w:t>
      </w:r>
      <w:r>
        <w:rPr>
          <w:color w:val="353333"/>
          <w:sz w:val="20"/>
        </w:rPr>
        <w:t>College</w:t>
      </w:r>
      <w:r>
        <w:rPr>
          <w:color w:val="353333"/>
          <w:spacing w:val="-1"/>
          <w:sz w:val="20"/>
        </w:rPr>
        <w:t> </w:t>
      </w:r>
      <w:r>
        <w:rPr>
          <w:color w:val="353333"/>
          <w:sz w:val="20"/>
        </w:rPr>
        <w:t>of</w:t>
      </w:r>
      <w:r>
        <w:rPr>
          <w:color w:val="353333"/>
          <w:spacing w:val="-1"/>
          <w:sz w:val="20"/>
        </w:rPr>
        <w:t> </w:t>
      </w:r>
      <w:r>
        <w:rPr>
          <w:color w:val="353333"/>
          <w:sz w:val="20"/>
        </w:rPr>
        <w:t>India</w:t>
      </w:r>
      <w:r>
        <w:rPr>
          <w:color w:val="353333"/>
          <w:spacing w:val="-2"/>
          <w:sz w:val="20"/>
        </w:rPr>
        <w:t> </w:t>
      </w:r>
      <w:r>
        <w:rPr>
          <w:color w:val="353333"/>
          <w:sz w:val="20"/>
        </w:rPr>
        <w:t>(ASCI),</w:t>
      </w:r>
      <w:r>
        <w:rPr>
          <w:color w:val="353333"/>
          <w:spacing w:val="-1"/>
          <w:sz w:val="20"/>
        </w:rPr>
        <w:t> </w:t>
      </w:r>
      <w:r>
        <w:rPr>
          <w:color w:val="353333"/>
          <w:sz w:val="20"/>
        </w:rPr>
        <w:t>Hyderabad.</w:t>
      </w:r>
    </w:p>
    <w:p>
      <w:pPr>
        <w:pStyle w:val="ListParagraph"/>
        <w:numPr>
          <w:ilvl w:val="0"/>
          <w:numId w:val="9"/>
        </w:numPr>
        <w:tabs>
          <w:tab w:pos="823" w:val="left" w:leader="none"/>
        </w:tabs>
        <w:spacing w:line="232" w:lineRule="auto" w:before="166" w:after="0"/>
        <w:ind w:left="822" w:right="435" w:hanging="360"/>
        <w:jc w:val="both"/>
        <w:rPr>
          <w:sz w:val="24"/>
        </w:rPr>
      </w:pPr>
      <w:r>
        <w:rPr>
          <w:sz w:val="20"/>
        </w:rPr>
        <w:t>Department</w:t>
      </w:r>
      <w:r>
        <w:rPr>
          <w:spacing w:val="1"/>
          <w:sz w:val="20"/>
        </w:rPr>
        <w:t> </w:t>
      </w:r>
      <w:r>
        <w:rPr>
          <w:sz w:val="20"/>
        </w:rPr>
        <w:t>of</w:t>
      </w:r>
      <w:r>
        <w:rPr>
          <w:spacing w:val="1"/>
          <w:sz w:val="20"/>
        </w:rPr>
        <w:t> </w:t>
      </w:r>
      <w:r>
        <w:rPr>
          <w:sz w:val="20"/>
        </w:rPr>
        <w:t>Agriculture</w:t>
      </w:r>
      <w:r>
        <w:rPr>
          <w:spacing w:val="1"/>
          <w:sz w:val="20"/>
        </w:rPr>
        <w:t> </w:t>
      </w:r>
      <w:r>
        <w:rPr>
          <w:sz w:val="20"/>
        </w:rPr>
        <w:t>&amp;</w:t>
      </w:r>
      <w:r>
        <w:rPr>
          <w:spacing w:val="1"/>
          <w:sz w:val="20"/>
        </w:rPr>
        <w:t> </w:t>
      </w:r>
      <w:r>
        <w:rPr>
          <w:sz w:val="20"/>
        </w:rPr>
        <w:t>Farmers</w:t>
      </w:r>
      <w:r>
        <w:rPr>
          <w:spacing w:val="1"/>
          <w:sz w:val="20"/>
        </w:rPr>
        <w:t> </w:t>
      </w:r>
      <w:r>
        <w:rPr>
          <w:sz w:val="20"/>
        </w:rPr>
        <w:t>Welfare.</w:t>
      </w:r>
      <w:r>
        <w:rPr>
          <w:spacing w:val="1"/>
          <w:sz w:val="20"/>
        </w:rPr>
        <w:t> </w:t>
      </w:r>
      <w:r>
        <w:rPr>
          <w:sz w:val="20"/>
        </w:rPr>
        <w:t>2022.</w:t>
      </w:r>
      <w:r>
        <w:rPr>
          <w:spacing w:val="1"/>
          <w:sz w:val="20"/>
        </w:rPr>
        <w:t> </w:t>
      </w:r>
      <w:r>
        <w:rPr>
          <w:sz w:val="20"/>
        </w:rPr>
        <w:t>Available</w:t>
      </w:r>
      <w:r>
        <w:rPr>
          <w:spacing w:val="1"/>
          <w:sz w:val="20"/>
        </w:rPr>
        <w:t> </w:t>
      </w:r>
      <w:r>
        <w:rPr>
          <w:sz w:val="20"/>
        </w:rPr>
        <w:t>online:</w:t>
      </w:r>
      <w:r>
        <w:rPr>
          <w:spacing w:val="1"/>
          <w:sz w:val="20"/>
        </w:rPr>
        <w:t> </w:t>
      </w:r>
      <w:r>
        <w:rPr>
          <w:sz w:val="20"/>
        </w:rPr>
        <w:t>https://agricoop.nic.in/Documents/annual_report_</w:t>
      </w:r>
      <w:r>
        <w:rPr>
          <w:spacing w:val="-3"/>
          <w:sz w:val="20"/>
        </w:rPr>
        <w:t> </w:t>
      </w:r>
      <w:r>
        <w:rPr>
          <w:sz w:val="20"/>
        </w:rPr>
        <w:t>english_2022_23.pdf.</w:t>
      </w:r>
    </w:p>
    <w:p>
      <w:pPr>
        <w:pStyle w:val="ListParagraph"/>
        <w:numPr>
          <w:ilvl w:val="0"/>
          <w:numId w:val="9"/>
        </w:numPr>
        <w:tabs>
          <w:tab w:pos="823" w:val="left" w:leader="none"/>
        </w:tabs>
        <w:spacing w:line="242" w:lineRule="auto" w:before="160" w:after="0"/>
        <w:ind w:left="822" w:right="435" w:hanging="360"/>
        <w:jc w:val="both"/>
        <w:rPr>
          <w:sz w:val="24"/>
        </w:rPr>
      </w:pPr>
      <w:r>
        <w:rPr>
          <w:rFonts w:ascii="Times New Roman"/>
          <w:sz w:val="24"/>
        </w:rPr>
        <w:t>IEA</w:t>
      </w:r>
      <w:r>
        <w:rPr>
          <w:rFonts w:ascii="Times New Roman"/>
          <w:spacing w:val="1"/>
          <w:sz w:val="24"/>
        </w:rPr>
        <w:t> </w:t>
      </w:r>
      <w:r>
        <w:rPr>
          <w:rFonts w:ascii="Times New Roman"/>
          <w:sz w:val="24"/>
        </w:rPr>
        <w:t>Country</w:t>
      </w:r>
      <w:r>
        <w:rPr>
          <w:rFonts w:ascii="Times New Roman"/>
          <w:spacing w:val="1"/>
          <w:sz w:val="24"/>
        </w:rPr>
        <w:t> </w:t>
      </w:r>
      <w:r>
        <w:rPr>
          <w:rFonts w:ascii="Times New Roman"/>
          <w:sz w:val="24"/>
        </w:rPr>
        <w:t>Report.</w:t>
      </w:r>
      <w:r>
        <w:rPr>
          <w:rFonts w:ascii="Times New Roman"/>
          <w:spacing w:val="1"/>
          <w:sz w:val="24"/>
        </w:rPr>
        <w:t> </w:t>
      </w:r>
      <w:r>
        <w:rPr>
          <w:rFonts w:ascii="Times New Roman"/>
          <w:sz w:val="24"/>
        </w:rPr>
        <w:t>IEA</w:t>
      </w:r>
      <w:r>
        <w:rPr>
          <w:rFonts w:ascii="Times New Roman"/>
          <w:spacing w:val="1"/>
          <w:sz w:val="24"/>
        </w:rPr>
        <w:t> </w:t>
      </w:r>
      <w:r>
        <w:rPr>
          <w:rFonts w:ascii="Times New Roman"/>
          <w:sz w:val="24"/>
        </w:rPr>
        <w:t>Bioenergy.</w:t>
      </w:r>
      <w:r>
        <w:rPr>
          <w:rFonts w:ascii="Times New Roman"/>
          <w:spacing w:val="1"/>
          <w:sz w:val="24"/>
        </w:rPr>
        <w:t> </w:t>
      </w:r>
      <w:r>
        <w:rPr>
          <w:rFonts w:ascii="Times New Roman"/>
          <w:sz w:val="24"/>
        </w:rPr>
        <w:t>2021.</w:t>
      </w:r>
      <w:r>
        <w:rPr>
          <w:rFonts w:ascii="Times New Roman"/>
          <w:spacing w:val="1"/>
          <w:sz w:val="24"/>
        </w:rPr>
        <w:t> </w:t>
      </w:r>
      <w:r>
        <w:rPr>
          <w:rFonts w:ascii="Times New Roman"/>
          <w:sz w:val="24"/>
        </w:rPr>
        <w:t>Available</w:t>
      </w:r>
      <w:r>
        <w:rPr>
          <w:rFonts w:ascii="Times New Roman"/>
          <w:spacing w:val="1"/>
          <w:sz w:val="24"/>
        </w:rPr>
        <w:t> </w:t>
      </w:r>
      <w:r>
        <w:rPr>
          <w:rFonts w:ascii="Times New Roman"/>
          <w:sz w:val="24"/>
        </w:rPr>
        <w:t>online:</w:t>
      </w:r>
      <w:r>
        <w:rPr>
          <w:rFonts w:ascii="Times New Roman"/>
          <w:color w:val="467886"/>
          <w:spacing w:val="1"/>
          <w:sz w:val="24"/>
        </w:rPr>
        <w:t> </w:t>
      </w:r>
      <w:r>
        <w:rPr>
          <w:rFonts w:ascii="Times New Roman"/>
          <w:color w:val="467886"/>
          <w:sz w:val="24"/>
          <w:u w:val="single" w:color="467886"/>
        </w:rPr>
        <w:t>https://</w:t>
      </w:r>
      <w:hyperlink r:id="rId17">
        <w:r>
          <w:rPr>
            <w:rFonts w:ascii="Times New Roman"/>
            <w:color w:val="467886"/>
            <w:sz w:val="24"/>
            <w:u w:val="single" w:color="467886"/>
          </w:rPr>
          <w:t>www.ieabioenergy.com/</w:t>
        </w:r>
        <w:r>
          <w:rPr>
            <w:rFonts w:ascii="Times New Roman"/>
            <w:sz w:val="24"/>
          </w:rPr>
          <w:t>.</w:t>
        </w:r>
      </w:hyperlink>
    </w:p>
    <w:p>
      <w:pPr>
        <w:pStyle w:val="ListParagraph"/>
        <w:numPr>
          <w:ilvl w:val="0"/>
          <w:numId w:val="9"/>
        </w:numPr>
        <w:tabs>
          <w:tab w:pos="823" w:val="left" w:leader="none"/>
        </w:tabs>
        <w:spacing w:line="242" w:lineRule="auto" w:before="155" w:after="0"/>
        <w:ind w:left="822" w:right="435" w:hanging="360"/>
        <w:jc w:val="both"/>
        <w:rPr>
          <w:sz w:val="24"/>
        </w:rPr>
      </w:pPr>
      <w:r>
        <w:rPr>
          <w:rFonts w:ascii="Times New Roman"/>
          <w:sz w:val="24"/>
        </w:rPr>
        <w:t>Energy</w:t>
      </w:r>
      <w:r>
        <w:rPr>
          <w:rFonts w:ascii="Times New Roman"/>
          <w:spacing w:val="1"/>
          <w:sz w:val="24"/>
        </w:rPr>
        <w:t> </w:t>
      </w:r>
      <w:r>
        <w:rPr>
          <w:rFonts w:ascii="Times New Roman"/>
          <w:sz w:val="24"/>
        </w:rPr>
        <w:t>Alternatives</w:t>
      </w:r>
      <w:r>
        <w:rPr>
          <w:rFonts w:ascii="Times New Roman"/>
          <w:spacing w:val="1"/>
          <w:sz w:val="24"/>
        </w:rPr>
        <w:t> </w:t>
      </w:r>
      <w:r>
        <w:rPr>
          <w:rFonts w:ascii="Times New Roman"/>
          <w:sz w:val="24"/>
        </w:rPr>
        <w:t>India.</w:t>
      </w:r>
      <w:r>
        <w:rPr>
          <w:rFonts w:ascii="Times New Roman"/>
          <w:spacing w:val="1"/>
          <w:sz w:val="24"/>
        </w:rPr>
        <w:t> </w:t>
      </w:r>
      <w:r>
        <w:rPr>
          <w:rFonts w:ascii="Times New Roman"/>
          <w:sz w:val="24"/>
        </w:rPr>
        <w:t>Report,</w:t>
      </w:r>
      <w:r>
        <w:rPr>
          <w:rFonts w:ascii="Times New Roman"/>
          <w:spacing w:val="1"/>
          <w:sz w:val="24"/>
        </w:rPr>
        <w:t> </w:t>
      </w:r>
      <w:r>
        <w:rPr>
          <w:rFonts w:ascii="Times New Roman"/>
          <w:sz w:val="24"/>
        </w:rPr>
        <w:t>India</w:t>
      </w:r>
      <w:r>
        <w:rPr>
          <w:rFonts w:ascii="Times New Roman"/>
          <w:spacing w:val="1"/>
          <w:sz w:val="24"/>
        </w:rPr>
        <w:t> </w:t>
      </w:r>
      <w:r>
        <w:rPr>
          <w:rFonts w:ascii="Times New Roman"/>
          <w:sz w:val="24"/>
        </w:rPr>
        <w:t>Biomass</w:t>
      </w:r>
      <w:r>
        <w:rPr>
          <w:rFonts w:ascii="Times New Roman"/>
          <w:spacing w:val="1"/>
          <w:sz w:val="24"/>
        </w:rPr>
        <w:t> </w:t>
      </w:r>
      <w:r>
        <w:rPr>
          <w:rFonts w:ascii="Times New Roman"/>
          <w:sz w:val="24"/>
        </w:rPr>
        <w:t>Energy.</w:t>
      </w:r>
      <w:r>
        <w:rPr>
          <w:rFonts w:ascii="Times New Roman"/>
          <w:spacing w:val="1"/>
          <w:sz w:val="24"/>
        </w:rPr>
        <w:t> </w:t>
      </w:r>
      <w:r>
        <w:rPr>
          <w:rFonts w:ascii="Times New Roman"/>
          <w:sz w:val="24"/>
        </w:rPr>
        <w:t>2022.</w:t>
      </w:r>
      <w:r>
        <w:rPr>
          <w:rFonts w:ascii="Times New Roman"/>
          <w:spacing w:val="1"/>
          <w:sz w:val="24"/>
        </w:rPr>
        <w:t> </w:t>
      </w:r>
      <w:r>
        <w:rPr>
          <w:rFonts w:ascii="Times New Roman"/>
          <w:sz w:val="24"/>
        </w:rPr>
        <w:t>Available</w:t>
      </w:r>
      <w:r>
        <w:rPr>
          <w:rFonts w:ascii="Times New Roman"/>
          <w:spacing w:val="1"/>
          <w:sz w:val="24"/>
        </w:rPr>
        <w:t> </w:t>
      </w:r>
      <w:r>
        <w:rPr>
          <w:rFonts w:ascii="Times New Roman"/>
          <w:sz w:val="24"/>
        </w:rPr>
        <w:t>online:</w:t>
      </w:r>
      <w:r>
        <w:rPr>
          <w:rFonts w:ascii="Times New Roman"/>
          <w:color w:val="467886"/>
          <w:spacing w:val="1"/>
          <w:sz w:val="24"/>
        </w:rPr>
        <w:t> </w:t>
      </w:r>
      <w:r>
        <w:rPr>
          <w:rFonts w:ascii="Times New Roman"/>
          <w:color w:val="467886"/>
          <w:sz w:val="24"/>
          <w:u w:val="single" w:color="467886"/>
        </w:rPr>
        <w:t>https://</w:t>
      </w:r>
      <w:hyperlink r:id="rId18">
        <w:r>
          <w:rPr>
            <w:rFonts w:ascii="Times New Roman"/>
            <w:color w:val="467886"/>
            <w:sz w:val="24"/>
            <w:u w:val="single" w:color="467886"/>
          </w:rPr>
          <w:t>www.eai.in/ref/ae/bio/bio.html</w:t>
        </w:r>
        <w:r>
          <w:rPr>
            <w:rFonts w:ascii="Times New Roman"/>
            <w:sz w:val="24"/>
          </w:rPr>
          <w:t>.</w:t>
        </w:r>
      </w:hyperlink>
    </w:p>
    <w:p>
      <w:pPr>
        <w:pStyle w:val="ListParagraph"/>
        <w:numPr>
          <w:ilvl w:val="0"/>
          <w:numId w:val="9"/>
        </w:numPr>
        <w:tabs>
          <w:tab w:pos="823" w:val="left" w:leader="none"/>
        </w:tabs>
        <w:spacing w:line="242" w:lineRule="auto" w:before="153" w:after="0"/>
        <w:ind w:left="822" w:right="435" w:hanging="360"/>
        <w:jc w:val="both"/>
        <w:rPr>
          <w:rFonts w:ascii="Times New Roman"/>
          <w:sz w:val="24"/>
        </w:rPr>
      </w:pPr>
      <w:r>
        <w:rPr>
          <w:rFonts w:ascii="Times New Roman"/>
          <w:sz w:val="24"/>
        </w:rPr>
        <w:t>Extension</w:t>
      </w:r>
      <w:r>
        <w:rPr>
          <w:rFonts w:ascii="Times New Roman"/>
          <w:spacing w:val="1"/>
          <w:sz w:val="24"/>
        </w:rPr>
        <w:t> </w:t>
      </w:r>
      <w:r>
        <w:rPr>
          <w:rFonts w:ascii="Times New Roman"/>
          <w:sz w:val="24"/>
        </w:rPr>
        <w:t>Bulletin</w:t>
      </w:r>
      <w:r>
        <w:rPr>
          <w:rFonts w:ascii="Times New Roman"/>
          <w:spacing w:val="1"/>
          <w:sz w:val="24"/>
        </w:rPr>
        <w:t> </w:t>
      </w:r>
      <w:r>
        <w:rPr>
          <w:rFonts w:ascii="Times New Roman"/>
          <w:sz w:val="24"/>
        </w:rPr>
        <w:t>No.</w:t>
      </w:r>
      <w:r>
        <w:rPr>
          <w:rFonts w:ascii="Times New Roman"/>
          <w:spacing w:val="1"/>
          <w:sz w:val="24"/>
        </w:rPr>
        <w:t> </w:t>
      </w:r>
      <w:r>
        <w:rPr>
          <w:rFonts w:ascii="Times New Roman"/>
          <w:sz w:val="24"/>
        </w:rPr>
        <w:t>CIAE/FIM/2008/80,</w:t>
      </w:r>
      <w:r>
        <w:rPr>
          <w:rFonts w:ascii="Times New Roman"/>
          <w:spacing w:val="1"/>
          <w:sz w:val="24"/>
        </w:rPr>
        <w:t> </w:t>
      </w:r>
      <w:r>
        <w:rPr>
          <w:rFonts w:ascii="Times New Roman"/>
          <w:sz w:val="24"/>
        </w:rPr>
        <w:t>Coordinating</w:t>
      </w:r>
      <w:r>
        <w:rPr>
          <w:rFonts w:ascii="Times New Roman"/>
          <w:spacing w:val="1"/>
          <w:sz w:val="24"/>
        </w:rPr>
        <w:t> </w:t>
      </w:r>
      <w:r>
        <w:rPr>
          <w:rFonts w:ascii="Times New Roman"/>
          <w:sz w:val="24"/>
        </w:rPr>
        <w:t>Cell</w:t>
      </w:r>
      <w:r>
        <w:rPr>
          <w:rFonts w:ascii="Times New Roman"/>
          <w:spacing w:val="1"/>
          <w:sz w:val="24"/>
        </w:rPr>
        <w:t> </w:t>
      </w:r>
      <w:r>
        <w:rPr>
          <w:rFonts w:ascii="Times New Roman"/>
          <w:sz w:val="24"/>
        </w:rPr>
        <w:t>AICRP</w:t>
      </w:r>
      <w:r>
        <w:rPr>
          <w:rFonts w:ascii="Times New Roman"/>
          <w:spacing w:val="1"/>
          <w:sz w:val="24"/>
        </w:rPr>
        <w:t> </w:t>
      </w:r>
      <w:r>
        <w:rPr>
          <w:rFonts w:ascii="Times New Roman"/>
          <w:sz w:val="24"/>
        </w:rPr>
        <w:t>on</w:t>
      </w:r>
      <w:r>
        <w:rPr>
          <w:rFonts w:ascii="Times New Roman"/>
          <w:spacing w:val="1"/>
          <w:sz w:val="24"/>
        </w:rPr>
        <w:t> </w:t>
      </w:r>
      <w:r>
        <w:rPr>
          <w:rFonts w:ascii="Times New Roman"/>
          <w:sz w:val="24"/>
        </w:rPr>
        <w:t>Farm</w:t>
      </w:r>
      <w:r>
        <w:rPr>
          <w:rFonts w:ascii="Times New Roman"/>
          <w:spacing w:val="-57"/>
          <w:sz w:val="24"/>
        </w:rPr>
        <w:t> </w:t>
      </w:r>
      <w:r>
        <w:rPr>
          <w:rFonts w:ascii="Times New Roman"/>
          <w:sz w:val="24"/>
        </w:rPr>
        <w:t>Implements and Machinery Central Institute of Agricultural Engineering Nabi Bagh,</w:t>
      </w:r>
      <w:r>
        <w:rPr>
          <w:rFonts w:ascii="Times New Roman"/>
          <w:spacing w:val="1"/>
          <w:sz w:val="24"/>
        </w:rPr>
        <w:t> </w:t>
      </w:r>
      <w:r>
        <w:rPr>
          <w:rFonts w:ascii="Times New Roman"/>
          <w:sz w:val="24"/>
        </w:rPr>
        <w:t>Berasia</w:t>
      </w:r>
      <w:r>
        <w:rPr>
          <w:rFonts w:ascii="Times New Roman"/>
          <w:spacing w:val="-2"/>
          <w:sz w:val="24"/>
        </w:rPr>
        <w:t> </w:t>
      </w:r>
      <w:r>
        <w:rPr>
          <w:rFonts w:ascii="Times New Roman"/>
          <w:sz w:val="24"/>
        </w:rPr>
        <w:t>Road, Bhopal-462 038, India.</w:t>
      </w:r>
    </w:p>
    <w:p>
      <w:pPr>
        <w:pStyle w:val="ListParagraph"/>
        <w:numPr>
          <w:ilvl w:val="0"/>
          <w:numId w:val="9"/>
        </w:numPr>
        <w:tabs>
          <w:tab w:pos="889" w:val="left" w:leader="none"/>
          <w:tab w:pos="890" w:val="left" w:leader="none"/>
        </w:tabs>
        <w:spacing w:line="242" w:lineRule="auto" w:before="152" w:after="0"/>
        <w:ind w:left="822" w:right="1030" w:hanging="360"/>
        <w:jc w:val="left"/>
        <w:rPr>
          <w:rFonts w:ascii="Arial MT"/>
          <w:sz w:val="24"/>
        </w:rPr>
      </w:pPr>
      <w:r>
        <w:rPr/>
        <w:tab/>
      </w:r>
      <w:r>
        <w:rPr>
          <w:rFonts w:ascii="Times New Roman"/>
          <w:sz w:val="24"/>
        </w:rPr>
        <w:t>Basmati</w:t>
      </w:r>
      <w:r>
        <w:rPr>
          <w:rFonts w:ascii="Times New Roman"/>
          <w:spacing w:val="-3"/>
          <w:sz w:val="24"/>
        </w:rPr>
        <w:t> </w:t>
      </w:r>
      <w:r>
        <w:rPr>
          <w:rFonts w:ascii="Times New Roman"/>
          <w:sz w:val="24"/>
        </w:rPr>
        <w:t>Crop</w:t>
      </w:r>
      <w:r>
        <w:rPr>
          <w:rFonts w:ascii="Times New Roman"/>
          <w:spacing w:val="-2"/>
          <w:sz w:val="24"/>
        </w:rPr>
        <w:t> </w:t>
      </w:r>
      <w:r>
        <w:rPr>
          <w:rFonts w:ascii="Times New Roman"/>
          <w:sz w:val="24"/>
        </w:rPr>
        <w:t>Survey</w:t>
      </w:r>
      <w:r>
        <w:rPr>
          <w:rFonts w:ascii="Times New Roman"/>
          <w:spacing w:val="-2"/>
          <w:sz w:val="24"/>
        </w:rPr>
        <w:t> </w:t>
      </w:r>
      <w:r>
        <w:rPr>
          <w:rFonts w:ascii="Times New Roman"/>
          <w:sz w:val="24"/>
        </w:rPr>
        <w:t>Report</w:t>
      </w:r>
      <w:r>
        <w:rPr>
          <w:rFonts w:ascii="Times New Roman"/>
          <w:spacing w:val="-2"/>
          <w:sz w:val="24"/>
        </w:rPr>
        <w:t> </w:t>
      </w:r>
      <w:r>
        <w:rPr>
          <w:rFonts w:ascii="Times New Roman"/>
          <w:sz w:val="24"/>
        </w:rPr>
        <w:t>by</w:t>
      </w:r>
      <w:r>
        <w:rPr>
          <w:rFonts w:ascii="Times New Roman"/>
          <w:spacing w:val="-3"/>
          <w:sz w:val="24"/>
        </w:rPr>
        <w:t> </w:t>
      </w:r>
      <w:r>
        <w:rPr>
          <w:rFonts w:ascii="Times New Roman"/>
          <w:sz w:val="24"/>
        </w:rPr>
        <w:t>National</w:t>
      </w:r>
      <w:r>
        <w:rPr>
          <w:rFonts w:ascii="Times New Roman"/>
          <w:spacing w:val="-2"/>
          <w:sz w:val="24"/>
        </w:rPr>
        <w:t> </w:t>
      </w:r>
      <w:r>
        <w:rPr>
          <w:rFonts w:ascii="Times New Roman"/>
          <w:sz w:val="24"/>
        </w:rPr>
        <w:t>Collateral</w:t>
      </w:r>
      <w:r>
        <w:rPr>
          <w:rFonts w:ascii="Times New Roman"/>
          <w:spacing w:val="-2"/>
          <w:sz w:val="24"/>
        </w:rPr>
        <w:t> </w:t>
      </w:r>
      <w:r>
        <w:rPr>
          <w:rFonts w:ascii="Times New Roman"/>
          <w:sz w:val="24"/>
        </w:rPr>
        <w:t>Management</w:t>
      </w:r>
      <w:r>
        <w:rPr>
          <w:rFonts w:ascii="Times New Roman"/>
          <w:spacing w:val="-3"/>
          <w:sz w:val="24"/>
        </w:rPr>
        <w:t> </w:t>
      </w:r>
      <w:r>
        <w:rPr>
          <w:rFonts w:ascii="Times New Roman"/>
          <w:sz w:val="24"/>
        </w:rPr>
        <w:t>Services</w:t>
      </w:r>
      <w:r>
        <w:rPr>
          <w:rFonts w:ascii="Times New Roman"/>
          <w:spacing w:val="-2"/>
          <w:sz w:val="24"/>
        </w:rPr>
        <w:t> </w:t>
      </w:r>
      <w:r>
        <w:rPr>
          <w:rFonts w:ascii="Times New Roman"/>
          <w:sz w:val="24"/>
        </w:rPr>
        <w:t>Limited</w:t>
      </w:r>
      <w:r>
        <w:rPr>
          <w:rFonts w:ascii="Times New Roman"/>
          <w:spacing w:val="-57"/>
          <w:sz w:val="24"/>
        </w:rPr>
        <w:t> </w:t>
      </w:r>
      <w:r>
        <w:rPr>
          <w:rFonts w:ascii="Times New Roman"/>
          <w:sz w:val="24"/>
        </w:rPr>
        <w:t>(Ncml),</w:t>
      </w:r>
      <w:r>
        <w:rPr>
          <w:rFonts w:ascii="Times New Roman"/>
          <w:spacing w:val="-1"/>
          <w:sz w:val="24"/>
        </w:rPr>
        <w:t> </w:t>
      </w:r>
      <w:r>
        <w:rPr>
          <w:rFonts w:ascii="Times New Roman"/>
          <w:sz w:val="24"/>
        </w:rPr>
        <w:t>Gurugram</w:t>
      </w:r>
      <w:r>
        <w:rPr>
          <w:rFonts w:ascii="Times New Roman"/>
          <w:color w:val="467886"/>
          <w:sz w:val="24"/>
        </w:rPr>
        <w:t> </w:t>
      </w:r>
      <w:r>
        <w:rPr>
          <w:rFonts w:ascii="Times New Roman"/>
          <w:color w:val="467886"/>
          <w:sz w:val="24"/>
          <w:u w:val="single" w:color="467886"/>
        </w:rPr>
        <w:t>https://</w:t>
      </w:r>
      <w:hyperlink r:id="rId19">
        <w:r>
          <w:rPr>
            <w:rFonts w:ascii="Times New Roman"/>
            <w:color w:val="467886"/>
            <w:sz w:val="24"/>
            <w:u w:val="single" w:color="467886"/>
          </w:rPr>
          <w:t>www.ncml.com</w:t>
        </w:r>
        <w:r>
          <w:rPr>
            <w:rFonts w:ascii="Times New Roman"/>
            <w:sz w:val="24"/>
          </w:rPr>
          <w:t>.</w:t>
        </w:r>
      </w:hyperlink>
    </w:p>
    <w:p>
      <w:pPr>
        <w:pStyle w:val="BodyText"/>
        <w:spacing w:before="4"/>
        <w:rPr>
          <w:rFonts w:ascii="Times New Roman"/>
          <w:sz w:val="20"/>
        </w:rPr>
      </w:pPr>
    </w:p>
    <w:p>
      <w:pPr>
        <w:pStyle w:val="ListParagraph"/>
        <w:numPr>
          <w:ilvl w:val="0"/>
          <w:numId w:val="9"/>
        </w:numPr>
        <w:tabs>
          <w:tab w:pos="823" w:val="left" w:leader="none"/>
        </w:tabs>
        <w:spacing w:line="242" w:lineRule="auto" w:before="0" w:after="0"/>
        <w:ind w:left="822" w:right="437" w:hanging="36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Bioresource Technology 83 (2002) 37–46 Review paper Energy production from biomass</w:t>
      </w:r>
      <w:r>
        <w:rPr>
          <w:rFonts w:ascii="Times New Roman" w:hAnsi="Times New Roman"/>
          <w:spacing w:val="-57"/>
          <w:sz w:val="24"/>
        </w:rPr>
        <w:t> </w:t>
      </w:r>
      <w:r>
        <w:rPr>
          <w:rFonts w:ascii="Times New Roman" w:hAnsi="Times New Roman"/>
          <w:sz w:val="24"/>
        </w:rPr>
        <w:t>(part 1): overview of biomass Peter McKendry Applied Environmental Research Centre</w:t>
      </w:r>
      <w:r>
        <w:rPr>
          <w:rFonts w:ascii="Times New Roman" w:hAnsi="Times New Roman"/>
          <w:spacing w:val="1"/>
          <w:sz w:val="24"/>
        </w:rPr>
        <w:t> </w:t>
      </w:r>
      <w:r>
        <w:rPr>
          <w:rFonts w:ascii="Times New Roman" w:hAnsi="Times New Roman"/>
          <w:sz w:val="24"/>
        </w:rPr>
        <w:t>Ltd,</w:t>
      </w:r>
      <w:r>
        <w:rPr>
          <w:rFonts w:ascii="Times New Roman" w:hAnsi="Times New Roman"/>
          <w:spacing w:val="-1"/>
          <w:sz w:val="24"/>
        </w:rPr>
        <w:t> </w:t>
      </w:r>
      <w:r>
        <w:rPr>
          <w:rFonts w:ascii="Times New Roman" w:hAnsi="Times New Roman"/>
          <w:sz w:val="24"/>
        </w:rPr>
        <w:t>Tey</w:t>
      </w:r>
      <w:r>
        <w:rPr>
          <w:rFonts w:ascii="Times New Roman" w:hAnsi="Times New Roman"/>
          <w:spacing w:val="-1"/>
          <w:sz w:val="24"/>
        </w:rPr>
        <w:t> </w:t>
      </w:r>
      <w:r>
        <w:rPr>
          <w:rFonts w:ascii="Times New Roman" w:hAnsi="Times New Roman"/>
          <w:sz w:val="24"/>
        </w:rPr>
        <w:t>Grove,</w:t>
      </w:r>
      <w:r>
        <w:rPr>
          <w:rFonts w:ascii="Times New Roman" w:hAnsi="Times New Roman"/>
          <w:spacing w:val="-1"/>
          <w:sz w:val="24"/>
        </w:rPr>
        <w:t> </w:t>
      </w:r>
      <w:r>
        <w:rPr>
          <w:rFonts w:ascii="Times New Roman" w:hAnsi="Times New Roman"/>
          <w:sz w:val="24"/>
        </w:rPr>
        <w:t>Elm</w:t>
      </w:r>
      <w:r>
        <w:rPr>
          <w:rFonts w:ascii="Times New Roman" w:hAnsi="Times New Roman"/>
          <w:spacing w:val="-1"/>
          <w:sz w:val="24"/>
        </w:rPr>
        <w:t> </w:t>
      </w:r>
      <w:r>
        <w:rPr>
          <w:rFonts w:ascii="Times New Roman" w:hAnsi="Times New Roman"/>
          <w:sz w:val="24"/>
        </w:rPr>
        <w:t>Lane,</w:t>
      </w:r>
      <w:r>
        <w:rPr>
          <w:rFonts w:ascii="Times New Roman" w:hAnsi="Times New Roman"/>
          <w:spacing w:val="-1"/>
          <w:sz w:val="24"/>
        </w:rPr>
        <w:t> </w:t>
      </w:r>
      <w:r>
        <w:rPr>
          <w:rFonts w:ascii="Times New Roman" w:hAnsi="Times New Roman"/>
          <w:sz w:val="24"/>
        </w:rPr>
        <w:t>Feering,</w:t>
      </w:r>
      <w:r>
        <w:rPr>
          <w:rFonts w:ascii="Times New Roman" w:hAnsi="Times New Roman"/>
          <w:spacing w:val="-1"/>
          <w:sz w:val="24"/>
        </w:rPr>
        <w:t> </w:t>
      </w:r>
      <w:r>
        <w:rPr>
          <w:rFonts w:ascii="Times New Roman" w:hAnsi="Times New Roman"/>
          <w:sz w:val="24"/>
        </w:rPr>
        <w:t>Colchester</w:t>
      </w:r>
      <w:r>
        <w:rPr>
          <w:rFonts w:ascii="Times New Roman" w:hAnsi="Times New Roman"/>
          <w:spacing w:val="-1"/>
          <w:sz w:val="24"/>
        </w:rPr>
        <w:t> </w:t>
      </w:r>
      <w:r>
        <w:rPr>
          <w:rFonts w:ascii="Times New Roman" w:hAnsi="Times New Roman"/>
          <w:sz w:val="24"/>
        </w:rPr>
        <w:t>CO5 9ES,</w:t>
      </w:r>
      <w:r>
        <w:rPr>
          <w:rFonts w:ascii="Times New Roman" w:hAnsi="Times New Roman"/>
          <w:spacing w:val="-1"/>
          <w:sz w:val="24"/>
        </w:rPr>
        <w:t> </w:t>
      </w:r>
      <w:r>
        <w:rPr>
          <w:rFonts w:ascii="Times New Roman" w:hAnsi="Times New Roman"/>
          <w:sz w:val="24"/>
        </w:rPr>
        <w:t>UK</w:t>
      </w:r>
      <w:r>
        <w:rPr>
          <w:rFonts w:ascii="Times New Roman" w:hAnsi="Times New Roman"/>
          <w:spacing w:val="-1"/>
          <w:sz w:val="24"/>
        </w:rPr>
        <w:t> </w:t>
      </w:r>
      <w:r>
        <w:rPr>
          <w:rFonts w:ascii="Times New Roman" w:hAnsi="Times New Roman"/>
          <w:sz w:val="24"/>
        </w:rPr>
        <w:t>Accepted</w:t>
      </w:r>
      <w:r>
        <w:rPr>
          <w:rFonts w:ascii="Times New Roman" w:hAnsi="Times New Roman"/>
          <w:spacing w:val="-1"/>
          <w:sz w:val="24"/>
        </w:rPr>
        <w:t> </w:t>
      </w:r>
      <w:r>
        <w:rPr>
          <w:rFonts w:ascii="Times New Roman" w:hAnsi="Times New Roman"/>
          <w:sz w:val="24"/>
        </w:rPr>
        <w:t>6</w:t>
      </w:r>
      <w:r>
        <w:rPr>
          <w:rFonts w:ascii="Times New Roman" w:hAnsi="Times New Roman"/>
          <w:spacing w:val="-1"/>
          <w:sz w:val="24"/>
        </w:rPr>
        <w:t> </w:t>
      </w:r>
      <w:r>
        <w:rPr>
          <w:rFonts w:ascii="Times New Roman" w:hAnsi="Times New Roman"/>
          <w:sz w:val="24"/>
        </w:rPr>
        <w:t>July</w:t>
      </w:r>
      <w:r>
        <w:rPr>
          <w:rFonts w:ascii="Times New Roman" w:hAnsi="Times New Roman"/>
          <w:spacing w:val="-1"/>
          <w:sz w:val="24"/>
        </w:rPr>
        <w:t> </w:t>
      </w:r>
      <w:r>
        <w:rPr>
          <w:rFonts w:ascii="Times New Roman" w:hAnsi="Times New Roman"/>
          <w:sz w:val="24"/>
        </w:rPr>
        <w:t>2001.</w:t>
      </w:r>
    </w:p>
    <w:p>
      <w:pPr>
        <w:pStyle w:val="BodyText"/>
        <w:spacing w:before="4"/>
        <w:rPr>
          <w:rFonts w:ascii="Times New Roman"/>
          <w:sz w:val="20"/>
        </w:rPr>
      </w:pPr>
    </w:p>
    <w:p>
      <w:pPr>
        <w:pStyle w:val="ListParagraph"/>
        <w:numPr>
          <w:ilvl w:val="0"/>
          <w:numId w:val="9"/>
        </w:numPr>
        <w:tabs>
          <w:tab w:pos="823" w:val="left" w:leader="none"/>
        </w:tabs>
        <w:spacing w:line="240" w:lineRule="auto" w:before="0" w:after="0"/>
        <w:ind w:left="822" w:right="0" w:hanging="361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Energy</w:t>
      </w:r>
      <w:r>
        <w:rPr>
          <w:rFonts w:ascii="Times New Roman" w:hAnsi="Times New Roman"/>
          <w:spacing w:val="-1"/>
          <w:sz w:val="24"/>
        </w:rPr>
        <w:t> </w:t>
      </w:r>
      <w:r>
        <w:rPr>
          <w:rFonts w:ascii="Times New Roman" w:hAnsi="Times New Roman"/>
          <w:sz w:val="24"/>
        </w:rPr>
        <w:t>Generation</w:t>
      </w:r>
      <w:r>
        <w:rPr>
          <w:rFonts w:ascii="Times New Roman" w:hAnsi="Times New Roman"/>
          <w:spacing w:val="-1"/>
          <w:sz w:val="24"/>
        </w:rPr>
        <w:t> </w:t>
      </w:r>
      <w:r>
        <w:rPr>
          <w:rFonts w:ascii="Times New Roman" w:hAnsi="Times New Roman"/>
          <w:sz w:val="24"/>
        </w:rPr>
        <w:t>from</w:t>
      </w:r>
      <w:r>
        <w:rPr>
          <w:rFonts w:ascii="Times New Roman" w:hAnsi="Times New Roman"/>
          <w:spacing w:val="-2"/>
          <w:sz w:val="24"/>
        </w:rPr>
        <w:t> </w:t>
      </w:r>
      <w:r>
        <w:rPr>
          <w:rFonts w:ascii="Times New Roman" w:hAnsi="Times New Roman"/>
          <w:sz w:val="24"/>
        </w:rPr>
        <w:t>Paddy</w:t>
      </w:r>
      <w:r>
        <w:rPr>
          <w:rFonts w:ascii="Times New Roman" w:hAnsi="Times New Roman"/>
          <w:spacing w:val="-1"/>
          <w:sz w:val="24"/>
        </w:rPr>
        <w:t> </w:t>
      </w:r>
      <w:r>
        <w:rPr>
          <w:rFonts w:ascii="Times New Roman" w:hAnsi="Times New Roman"/>
          <w:sz w:val="24"/>
        </w:rPr>
        <w:t>Straw</w:t>
      </w:r>
      <w:r>
        <w:rPr>
          <w:rFonts w:ascii="Times New Roman" w:hAnsi="Times New Roman"/>
          <w:spacing w:val="-1"/>
          <w:sz w:val="24"/>
        </w:rPr>
        <w:t> </w:t>
      </w:r>
      <w:r>
        <w:rPr>
          <w:rFonts w:ascii="Times New Roman" w:hAnsi="Times New Roman"/>
          <w:sz w:val="24"/>
        </w:rPr>
        <w:t>–</w:t>
      </w:r>
      <w:r>
        <w:rPr>
          <w:rFonts w:ascii="Times New Roman" w:hAnsi="Times New Roman"/>
          <w:spacing w:val="-1"/>
          <w:sz w:val="24"/>
        </w:rPr>
        <w:t> </w:t>
      </w:r>
      <w:r>
        <w:rPr>
          <w:rFonts w:ascii="Times New Roman" w:hAnsi="Times New Roman"/>
          <w:sz w:val="24"/>
        </w:rPr>
        <w:t>Akshay</w:t>
      </w:r>
      <w:r>
        <w:rPr>
          <w:rFonts w:ascii="Times New Roman" w:hAnsi="Times New Roman"/>
          <w:spacing w:val="-2"/>
          <w:sz w:val="24"/>
        </w:rPr>
        <w:t> </w:t>
      </w:r>
      <w:r>
        <w:rPr>
          <w:rFonts w:ascii="Times New Roman" w:hAnsi="Times New Roman"/>
          <w:sz w:val="24"/>
        </w:rPr>
        <w:t>Urja</w:t>
      </w:r>
      <w:r>
        <w:rPr>
          <w:rFonts w:ascii="Times New Roman" w:hAnsi="Times New Roman"/>
          <w:spacing w:val="-2"/>
          <w:sz w:val="24"/>
        </w:rPr>
        <w:t> </w:t>
      </w:r>
      <w:r>
        <w:rPr>
          <w:rFonts w:ascii="Times New Roman" w:hAnsi="Times New Roman"/>
          <w:sz w:val="24"/>
        </w:rPr>
        <w:t>edition June</w:t>
      </w:r>
      <w:r>
        <w:rPr>
          <w:rFonts w:ascii="Times New Roman" w:hAnsi="Times New Roman"/>
          <w:spacing w:val="-2"/>
          <w:sz w:val="24"/>
        </w:rPr>
        <w:t> </w:t>
      </w:r>
      <w:r>
        <w:rPr>
          <w:rFonts w:ascii="Times New Roman" w:hAnsi="Times New Roman"/>
          <w:sz w:val="24"/>
        </w:rPr>
        <w:t>2017.</w:t>
      </w:r>
    </w:p>
    <w:p>
      <w:pPr>
        <w:pStyle w:val="BodyText"/>
        <w:spacing w:before="1"/>
        <w:rPr>
          <w:rFonts w:ascii="Times New Roman"/>
          <w:sz w:val="21"/>
        </w:rPr>
      </w:pPr>
    </w:p>
    <w:p>
      <w:pPr>
        <w:pStyle w:val="ListParagraph"/>
        <w:numPr>
          <w:ilvl w:val="0"/>
          <w:numId w:val="9"/>
        </w:numPr>
        <w:tabs>
          <w:tab w:pos="823" w:val="left" w:leader="none"/>
        </w:tabs>
        <w:spacing w:line="240" w:lineRule="auto" w:before="0" w:after="0"/>
        <w:ind w:left="822" w:right="0" w:hanging="361"/>
        <w:jc w:val="left"/>
        <w:rPr>
          <w:rFonts w:ascii="Times New Roman"/>
          <w:sz w:val="24"/>
        </w:rPr>
      </w:pPr>
      <w:r>
        <w:rPr>
          <w:rFonts w:ascii="Times New Roman"/>
          <w:sz w:val="24"/>
        </w:rPr>
        <w:t>Personal</w:t>
      </w:r>
      <w:r>
        <w:rPr>
          <w:rFonts w:ascii="Times New Roman"/>
          <w:spacing w:val="-2"/>
          <w:sz w:val="24"/>
        </w:rPr>
        <w:t> </w:t>
      </w:r>
      <w:r>
        <w:rPr>
          <w:rFonts w:ascii="Times New Roman"/>
          <w:sz w:val="24"/>
        </w:rPr>
        <w:t>discussion</w:t>
      </w:r>
      <w:r>
        <w:rPr>
          <w:rFonts w:ascii="Times New Roman"/>
          <w:spacing w:val="-1"/>
          <w:sz w:val="24"/>
        </w:rPr>
        <w:t> </w:t>
      </w:r>
      <w:r>
        <w:rPr>
          <w:rFonts w:ascii="Times New Roman"/>
          <w:sz w:val="24"/>
        </w:rPr>
        <w:t>with</w:t>
      </w:r>
      <w:r>
        <w:rPr>
          <w:rFonts w:ascii="Times New Roman"/>
          <w:spacing w:val="-2"/>
          <w:sz w:val="24"/>
        </w:rPr>
        <w:t> </w:t>
      </w:r>
      <w:r>
        <w:rPr>
          <w:rFonts w:ascii="Times New Roman"/>
          <w:sz w:val="24"/>
        </w:rPr>
        <w:t>Machinery</w:t>
      </w:r>
      <w:r>
        <w:rPr>
          <w:rFonts w:ascii="Times New Roman"/>
          <w:spacing w:val="-1"/>
          <w:sz w:val="24"/>
        </w:rPr>
        <w:t> </w:t>
      </w:r>
      <w:r>
        <w:rPr>
          <w:rFonts w:ascii="Times New Roman"/>
          <w:sz w:val="24"/>
        </w:rPr>
        <w:t>supplier</w:t>
      </w:r>
      <w:r>
        <w:rPr>
          <w:rFonts w:ascii="Times New Roman"/>
          <w:spacing w:val="-2"/>
          <w:sz w:val="24"/>
        </w:rPr>
        <w:t> </w:t>
      </w:r>
      <w:r>
        <w:rPr>
          <w:rFonts w:ascii="Times New Roman"/>
          <w:sz w:val="24"/>
        </w:rPr>
        <w:t>like</w:t>
      </w:r>
      <w:r>
        <w:rPr>
          <w:rFonts w:ascii="Times New Roman"/>
          <w:spacing w:val="-1"/>
          <w:sz w:val="24"/>
        </w:rPr>
        <w:t> </w:t>
      </w:r>
      <w:r>
        <w:rPr>
          <w:rFonts w:ascii="Times New Roman"/>
          <w:sz w:val="24"/>
        </w:rPr>
        <w:t>SHAKTIMAN,</w:t>
      </w:r>
      <w:r>
        <w:rPr>
          <w:rFonts w:ascii="Times New Roman"/>
          <w:spacing w:val="-2"/>
          <w:sz w:val="24"/>
        </w:rPr>
        <w:t> </w:t>
      </w:r>
      <w:r>
        <w:rPr>
          <w:rFonts w:ascii="Times New Roman"/>
          <w:sz w:val="24"/>
        </w:rPr>
        <w:t>NEW</w:t>
      </w:r>
      <w:r>
        <w:rPr>
          <w:rFonts w:ascii="Times New Roman"/>
          <w:spacing w:val="-2"/>
          <w:sz w:val="24"/>
        </w:rPr>
        <w:t> </w:t>
      </w:r>
      <w:r>
        <w:rPr>
          <w:rFonts w:ascii="Times New Roman"/>
          <w:sz w:val="24"/>
        </w:rPr>
        <w:t>HOLLAND</w:t>
      </w:r>
      <w:r>
        <w:rPr>
          <w:rFonts w:ascii="Times New Roman"/>
          <w:spacing w:val="-3"/>
          <w:sz w:val="24"/>
        </w:rPr>
        <w:t> </w:t>
      </w:r>
      <w:r>
        <w:rPr>
          <w:rFonts w:ascii="Times New Roman"/>
          <w:sz w:val="24"/>
        </w:rPr>
        <w:t>etc.</w:t>
      </w:r>
    </w:p>
    <w:sectPr>
      <w:pgSz w:w="12240" w:h="15840"/>
      <w:pgMar w:header="0" w:footer="782" w:top="1500" w:bottom="980" w:left="1340" w:right="1000"/>
      <w:pgBorders w:offsetFrom="page">
        <w:top w:val="thinThickSmallGap" w:color="000000" w:space="25" w:sz="24"/>
        <w:left w:val="thinThickSmallGap" w:color="000000" w:space="25" w:sz="24"/>
        <w:bottom w:val="thickThinSmallGap" w:color="000000" w:space="24" w:sz="24"/>
        <w:right w:val="thickThinSmallGap" w:color="000000" w:space="25" w:sz="24"/>
      </w:pgBorder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Verdana">
    <w:altName w:val="Verdana"/>
    <w:charset w:val="1"/>
    <w:family w:val="swiss"/>
    <w:pitch w:val="variable"/>
  </w:font>
  <w:font w:name="Arial MT">
    <w:altName w:val="Arial MT"/>
    <w:charset w:val="1"/>
    <w:family w:val="swiss"/>
    <w:pitch w:val="variable"/>
  </w:font>
  <w:font w:name="Calibri">
    <w:altName w:val="Calibri"/>
    <w:charset w:val="1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25.141724pt;margin-top:741.919617pt;width:18pt;height:15.3pt;mso-position-horizontal-relative:page;mso-position-vertical-relative:page;z-index:-16189952" type="#_x0000_t202" filled="false" stroked="false">
          <v:textbox inset="0,0,0,0">
            <w:txbxContent>
              <w:p>
                <w:pPr>
                  <w:pStyle w:val="BodyText"/>
                  <w:spacing w:before="10"/>
                  <w:ind w:left="60"/>
                  <w:rPr>
                    <w:rFonts w:ascii="Times New Roman"/>
                  </w:rPr>
                </w:pPr>
                <w:r>
                  <w:rPr/>
                  <w:fldChar w:fldCharType="begin"/>
                </w:r>
                <w:r>
                  <w:rPr>
                    <w:rFonts w:ascii="Times New Roman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8">
    <w:multiLevelType w:val="hybridMultilevel"/>
    <w:lvl w:ilvl="0">
      <w:start w:val="2"/>
      <w:numFmt w:val="decimal"/>
      <w:lvlText w:val="%1."/>
      <w:lvlJc w:val="left"/>
      <w:pPr>
        <w:ind w:left="822" w:hanging="360"/>
        <w:jc w:val="left"/>
      </w:pPr>
      <w:rPr>
        <w:rFonts w:hint="default"/>
        <w:spacing w:val="-1"/>
        <w:w w:val="100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728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636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544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452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36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268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176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084" w:hanging="360"/>
      </w:pPr>
      <w:rPr>
        <w:rFonts w:hint="default"/>
        <w:lang w:val="en-US" w:eastAsia="en-US" w:bidi="ar-SA"/>
      </w:rPr>
    </w:lvl>
  </w:abstractNum>
  <w:abstractNum w:abstractNumId="7">
    <w:multiLevelType w:val="hybridMultilevel"/>
    <w:lvl w:ilvl="0">
      <w:start w:val="1"/>
      <w:numFmt w:val="decimal"/>
      <w:lvlText w:val="%1."/>
      <w:lvlJc w:val="left"/>
      <w:pPr>
        <w:ind w:left="822" w:hanging="360"/>
        <w:jc w:val="left"/>
      </w:pPr>
      <w:rPr>
        <w:rFonts w:hint="default" w:ascii="Verdana" w:hAnsi="Verdana" w:eastAsia="Verdana" w:cs="Verdana"/>
        <w:spacing w:val="-1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728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636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544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452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36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268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176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084" w:hanging="360"/>
      </w:pPr>
      <w:rPr>
        <w:rFonts w:hint="default"/>
        <w:lang w:val="en-US" w:eastAsia="en-US" w:bidi="ar-SA"/>
      </w:rPr>
    </w:lvl>
  </w:abstractNum>
  <w:abstractNum w:abstractNumId="6">
    <w:multiLevelType w:val="hybridMultilevel"/>
    <w:lvl w:ilvl="0">
      <w:start w:val="6"/>
      <w:numFmt w:val="decimal"/>
      <w:lvlText w:val="%1"/>
      <w:lvlJc w:val="left"/>
      <w:pPr>
        <w:ind w:left="612" w:hanging="51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612" w:hanging="510"/>
        <w:jc w:val="left"/>
      </w:pPr>
      <w:rPr>
        <w:rFonts w:hint="default" w:ascii="Verdana" w:hAnsi="Verdana" w:eastAsia="Verdana" w:cs="Verdana"/>
        <w:b/>
        <w:bCs/>
        <w:w w:val="100"/>
        <w:sz w:val="24"/>
        <w:szCs w:val="24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476" w:hanging="51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404" w:hanging="51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332" w:hanging="51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260" w:hanging="51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188" w:hanging="51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116" w:hanging="51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044" w:hanging="510"/>
      </w:pPr>
      <w:rPr>
        <w:rFonts w:hint="default"/>
        <w:lang w:val="en-US" w:eastAsia="en-US" w:bidi="ar-SA"/>
      </w:rPr>
    </w:lvl>
  </w:abstractNum>
  <w:abstractNum w:abstractNumId="5">
    <w:multiLevelType w:val="hybridMultilevel"/>
    <w:lvl w:ilvl="0">
      <w:start w:val="6"/>
      <w:numFmt w:val="decimal"/>
      <w:lvlText w:val="%1."/>
      <w:lvlJc w:val="left"/>
      <w:pPr>
        <w:ind w:left="822" w:hanging="360"/>
        <w:jc w:val="left"/>
      </w:pPr>
      <w:rPr>
        <w:rFonts w:hint="default" w:ascii="Verdana" w:hAnsi="Verdana" w:eastAsia="Verdana" w:cs="Verdana"/>
        <w:b/>
        <w:bCs/>
        <w:spacing w:val="0"/>
        <w:w w:val="99"/>
        <w:sz w:val="28"/>
        <w:szCs w:val="28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728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636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544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452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36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268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176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084" w:hanging="360"/>
      </w:pPr>
      <w:rPr>
        <w:rFonts w:hint="default"/>
        <w:lang w:val="en-US" w:eastAsia="en-US" w:bidi="ar-SA"/>
      </w:rPr>
    </w:lvl>
  </w:abstractNum>
  <w:abstractNum w:abstractNumId="4">
    <w:multiLevelType w:val="hybridMultilevel"/>
    <w:lvl w:ilvl="0">
      <w:start w:val="1"/>
      <w:numFmt w:val="lowerLetter"/>
      <w:lvlText w:val="%1)"/>
      <w:lvlJc w:val="left"/>
      <w:pPr>
        <w:ind w:left="102" w:hanging="360"/>
        <w:jc w:val="left"/>
      </w:pPr>
      <w:rPr>
        <w:rFonts w:hint="default" w:ascii="Verdana" w:hAnsi="Verdana" w:eastAsia="Verdana" w:cs="Verdana"/>
        <w:b/>
        <w:bCs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2."/>
      <w:lvlJc w:val="left"/>
      <w:pPr>
        <w:ind w:left="822" w:hanging="360"/>
        <w:jc w:val="left"/>
      </w:pPr>
      <w:rPr>
        <w:rFonts w:hint="default" w:ascii="Verdana" w:hAnsi="Verdana" w:eastAsia="Verdana" w:cs="Verdana"/>
        <w:spacing w:val="-1"/>
        <w:w w:val="100"/>
        <w:sz w:val="24"/>
        <w:szCs w:val="24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828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837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846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855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864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873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882" w:hanging="360"/>
      </w:pPr>
      <w:rPr>
        <w:rFonts w:hint="default"/>
        <w:lang w:val="en-US" w:eastAsia="en-US" w:bidi="ar-SA"/>
      </w:rPr>
    </w:lvl>
  </w:abstractNum>
  <w:abstractNum w:abstractNumId="3">
    <w:multiLevelType w:val="hybridMultilevel"/>
    <w:lvl w:ilvl="0">
      <w:start w:val="5"/>
      <w:numFmt w:val="decimal"/>
      <w:lvlText w:val="%1"/>
      <w:lvlJc w:val="left"/>
      <w:pPr>
        <w:ind w:left="612" w:hanging="51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612" w:hanging="510"/>
        <w:jc w:val="left"/>
      </w:pPr>
      <w:rPr>
        <w:rFonts w:hint="default" w:ascii="Verdana" w:hAnsi="Verdana" w:eastAsia="Verdana" w:cs="Verdana"/>
        <w:b/>
        <w:bCs/>
        <w:w w:val="100"/>
        <w:sz w:val="24"/>
        <w:szCs w:val="24"/>
        <w:lang w:val="en-US" w:eastAsia="en-US" w:bidi="ar-SA"/>
      </w:rPr>
    </w:lvl>
    <w:lvl w:ilvl="2">
      <w:start w:val="1"/>
      <w:numFmt w:val="lowerLetter"/>
      <w:lvlText w:val="%3)"/>
      <w:lvlJc w:val="left"/>
      <w:pPr>
        <w:ind w:left="1542" w:hanging="360"/>
        <w:jc w:val="left"/>
      </w:pPr>
      <w:rPr>
        <w:rFonts w:hint="default" w:ascii="Verdana" w:hAnsi="Verdana" w:eastAsia="Verdana" w:cs="Verdana"/>
        <w:w w:val="100"/>
        <w:sz w:val="24"/>
        <w:szCs w:val="24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397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326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255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184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113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042" w:hanging="360"/>
      </w:pPr>
      <w:rPr>
        <w:rFonts w:hint="default"/>
        <w:lang w:val="en-US" w:eastAsia="en-US" w:bidi="ar-SA"/>
      </w:rPr>
    </w:lvl>
  </w:abstractNum>
  <w:abstractNum w:abstractNumId="2">
    <w:multiLevelType w:val="hybridMultilevel"/>
    <w:lvl w:ilvl="0">
      <w:start w:val="4"/>
      <w:numFmt w:val="decimal"/>
      <w:lvlText w:val="%1"/>
      <w:lvlJc w:val="left"/>
      <w:pPr>
        <w:ind w:left="102" w:hanging="567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02" w:hanging="567"/>
        <w:jc w:val="left"/>
      </w:pPr>
      <w:rPr>
        <w:rFonts w:hint="default" w:ascii="Verdana" w:hAnsi="Verdana" w:eastAsia="Verdana" w:cs="Verdana"/>
        <w:b/>
        <w:bCs/>
        <w:w w:val="100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822" w:hanging="360"/>
        <w:jc w:val="left"/>
      </w:pPr>
      <w:rPr>
        <w:rFonts w:hint="default" w:ascii="Verdana" w:hAnsi="Verdana" w:eastAsia="Verdana" w:cs="Verdana"/>
        <w:spacing w:val="-1"/>
        <w:w w:val="100"/>
        <w:sz w:val="24"/>
        <w:szCs w:val="24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837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846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855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864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873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882" w:hanging="360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2"/>
      <w:numFmt w:val="decimal"/>
      <w:lvlText w:val="%1"/>
      <w:lvlJc w:val="left"/>
      <w:pPr>
        <w:ind w:left="570" w:hanging="468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570" w:hanging="468"/>
        <w:jc w:val="left"/>
      </w:pPr>
      <w:rPr>
        <w:rFonts w:hint="default" w:ascii="Verdana" w:hAnsi="Verdana" w:eastAsia="Verdana" w:cs="Verdana"/>
        <w:b/>
        <w:bCs/>
        <w:spacing w:val="-1"/>
        <w:w w:val="100"/>
        <w:sz w:val="22"/>
        <w:szCs w:val="22"/>
        <w:lang w:val="en-US" w:eastAsia="en-US" w:bidi="ar-SA"/>
      </w:rPr>
    </w:lvl>
    <w:lvl w:ilvl="2">
      <w:start w:val="1"/>
      <w:numFmt w:val="lowerLetter"/>
      <w:lvlText w:val="%3)"/>
      <w:lvlJc w:val="left"/>
      <w:pPr>
        <w:ind w:left="822" w:hanging="360"/>
        <w:jc w:val="left"/>
      </w:pPr>
      <w:rPr>
        <w:rFonts w:hint="default" w:ascii="Verdana" w:hAnsi="Verdana" w:eastAsia="Verdana" w:cs="Verdana"/>
        <w:w w:val="100"/>
        <w:sz w:val="24"/>
        <w:szCs w:val="24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837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846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855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864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873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882" w:hanging="360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822" w:hanging="360"/>
        <w:jc w:val="left"/>
      </w:pPr>
      <w:rPr>
        <w:rFonts w:hint="default" w:ascii="Verdana" w:hAnsi="Verdana" w:eastAsia="Verdana" w:cs="Verdana"/>
        <w:b/>
        <w:bCs/>
        <w:spacing w:val="0"/>
        <w:w w:val="99"/>
        <w:sz w:val="28"/>
        <w:szCs w:val="28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728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636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544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452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36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268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176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084" w:hanging="360"/>
      </w:pPr>
      <w:rPr>
        <w:rFonts w:hint="default"/>
        <w:lang w:val="en-US" w:eastAsia="en-US" w:bidi="ar-SA"/>
      </w:rPr>
    </w:lvl>
  </w:abstract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Verdana" w:hAnsi="Verdana" w:eastAsia="Verdana" w:cs="Verdana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Verdana" w:hAnsi="Verdana" w:eastAsia="Verdana" w:cs="Verdana"/>
      <w:sz w:val="24"/>
      <w:szCs w:val="24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86"/>
      <w:ind w:left="822" w:hanging="361"/>
      <w:outlineLvl w:val="1"/>
    </w:pPr>
    <w:rPr>
      <w:rFonts w:ascii="Verdana" w:hAnsi="Verdana" w:eastAsia="Verdana" w:cs="Verdana"/>
      <w:b/>
      <w:bCs/>
      <w:sz w:val="28"/>
      <w:szCs w:val="28"/>
      <w:u w:val="single" w:color="000000"/>
      <w:lang w:val="en-US" w:eastAsia="en-US" w:bidi="ar-SA"/>
    </w:rPr>
  </w:style>
  <w:style w:styleId="Heading2" w:type="paragraph">
    <w:name w:val="Heading 2"/>
    <w:basedOn w:val="Normal"/>
    <w:uiPriority w:val="1"/>
    <w:qFormat/>
    <w:pPr>
      <w:ind w:left="612" w:hanging="511"/>
      <w:outlineLvl w:val="2"/>
    </w:pPr>
    <w:rPr>
      <w:rFonts w:ascii="Verdana" w:hAnsi="Verdana" w:eastAsia="Verdana" w:cs="Verdana"/>
      <w:b/>
      <w:bCs/>
      <w:sz w:val="24"/>
      <w:szCs w:val="24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ind w:left="822" w:right="435" w:hanging="360"/>
      <w:jc w:val="both"/>
    </w:pPr>
    <w:rPr>
      <w:rFonts w:ascii="Verdana" w:hAnsi="Verdana" w:eastAsia="Verdana" w:cs="Verdana"/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spacing w:before="3"/>
      <w:ind w:left="105"/>
    </w:pPr>
    <w:rPr>
      <w:rFonts w:ascii="Calibri" w:hAnsi="Calibri" w:eastAsia="Calibri" w:cs="Calibri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jpeg"/><Relationship Id="rId7" Type="http://schemas.openxmlformats.org/officeDocument/2006/relationships/image" Target="media/image2.jpeg"/><Relationship Id="rId8" Type="http://schemas.openxmlformats.org/officeDocument/2006/relationships/image" Target="media/image3.jpeg"/><Relationship Id="rId9" Type="http://schemas.openxmlformats.org/officeDocument/2006/relationships/image" Target="media/image4.jpeg"/><Relationship Id="rId10" Type="http://schemas.openxmlformats.org/officeDocument/2006/relationships/image" Target="media/image5.jpeg"/><Relationship Id="rId11" Type="http://schemas.openxmlformats.org/officeDocument/2006/relationships/image" Target="media/image6.jpeg"/><Relationship Id="rId12" Type="http://schemas.openxmlformats.org/officeDocument/2006/relationships/image" Target="media/image7.jpeg"/><Relationship Id="rId13" Type="http://schemas.openxmlformats.org/officeDocument/2006/relationships/image" Target="media/image8.jpeg"/><Relationship Id="rId14" Type="http://schemas.openxmlformats.org/officeDocument/2006/relationships/image" Target="media/image9.jpeg"/><Relationship Id="rId15" Type="http://schemas.openxmlformats.org/officeDocument/2006/relationships/image" Target="media/image10.jpeg"/><Relationship Id="rId16" Type="http://schemas.openxmlformats.org/officeDocument/2006/relationships/image" Target="media/image11.jpeg"/><Relationship Id="rId17" Type="http://schemas.openxmlformats.org/officeDocument/2006/relationships/hyperlink" Target="http://www.ieabioenergy.com/" TargetMode="External"/><Relationship Id="rId18" Type="http://schemas.openxmlformats.org/officeDocument/2006/relationships/hyperlink" Target="http://www.eai.in/ref/ae/bio/bio.html" TargetMode="External"/><Relationship Id="rId19" Type="http://schemas.openxmlformats.org/officeDocument/2006/relationships/hyperlink" Target="http://www.ncml.com/" TargetMode="External"/><Relationship Id="rId20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Babar Shah</dc:creator>
  <dcterms:created xsi:type="dcterms:W3CDTF">2024-03-27T09:43:30Z</dcterms:created>
  <dcterms:modified xsi:type="dcterms:W3CDTF">2024-03-27T09:43:30Z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2024-03-19T00:00:00Z</vt:filetime>
  </property>
  <property fmtid="{D5CDD505-2E9C-101B-9397-08002B2CF9AE}" pid="3" name="Creator">
    <vt:lpwstr>Word</vt:lpwstr>
  </property>
  <property fmtid="{D5CDD505-2E9C-101B-9397-08002B2CF9AE}" pid="4" name="LastSaved">
    <vt:filetime>2024-03-27T00:00:00Z</vt:filetime>
  </property>
</Properties>
</file>